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8444" w14:textId="77777777" w:rsidR="0065084D" w:rsidRDefault="00000000">
      <w:pPr>
        <w:spacing w:before="71"/>
        <w:ind w:left="3963" w:right="3963"/>
        <w:jc w:val="center"/>
        <w:rPr>
          <w:b/>
          <w:sz w:val="32"/>
        </w:rPr>
      </w:pPr>
      <w:r>
        <w:rPr>
          <w:b/>
          <w:sz w:val="32"/>
        </w:rPr>
        <w:t>GRETA NASI</w:t>
      </w:r>
    </w:p>
    <w:p w14:paraId="304EEB5D" w14:textId="77777777" w:rsidR="0065084D" w:rsidRDefault="0065084D">
      <w:pPr>
        <w:pStyle w:val="BodyText"/>
        <w:ind w:left="0"/>
        <w:rPr>
          <w:b/>
        </w:rPr>
      </w:pPr>
    </w:p>
    <w:p w14:paraId="5EA80D46" w14:textId="77777777" w:rsidR="0065084D" w:rsidRDefault="0065084D">
      <w:pPr>
        <w:pStyle w:val="BodyText"/>
        <w:spacing w:before="5"/>
        <w:ind w:left="0"/>
        <w:rPr>
          <w:b/>
          <w:sz w:val="26"/>
        </w:rPr>
      </w:pPr>
    </w:p>
    <w:p w14:paraId="70122300" w14:textId="77777777" w:rsidR="0065084D" w:rsidRDefault="0065084D">
      <w:pPr>
        <w:rPr>
          <w:sz w:val="26"/>
        </w:rPr>
        <w:sectPr w:rsidR="0065084D">
          <w:footerReference w:type="default" r:id="rId7"/>
          <w:type w:val="continuous"/>
          <w:pgSz w:w="11910" w:h="16840"/>
          <w:pgMar w:top="1220" w:right="980" w:bottom="1280" w:left="980" w:header="720" w:footer="1098" w:gutter="0"/>
          <w:pgNumType w:start="1"/>
          <w:cols w:space="720"/>
        </w:sectPr>
      </w:pPr>
    </w:p>
    <w:p w14:paraId="02D59869" w14:textId="77777777" w:rsidR="0065084D" w:rsidRDefault="00000000">
      <w:pPr>
        <w:pStyle w:val="BodyText"/>
        <w:spacing w:before="93"/>
        <w:ind w:left="863"/>
      </w:pPr>
      <w:r>
        <w:t>Bocconi University</w:t>
      </w:r>
    </w:p>
    <w:p w14:paraId="5744ACB7" w14:textId="77777777" w:rsidR="0065084D" w:rsidRDefault="00000000">
      <w:pPr>
        <w:pStyle w:val="BodyText"/>
        <w:spacing w:before="10" w:line="249" w:lineRule="auto"/>
        <w:ind w:left="863" w:right="21"/>
      </w:pPr>
      <w:r>
        <w:t>Department of Social and Political Sciences Via Roentgen, 1 - Milano, Italy</w:t>
      </w:r>
    </w:p>
    <w:p w14:paraId="00A2C7A5" w14:textId="77777777" w:rsidR="0065084D" w:rsidRDefault="00000000">
      <w:pPr>
        <w:pStyle w:val="BodyText"/>
        <w:spacing w:before="2"/>
        <w:ind w:left="863"/>
      </w:pPr>
      <w:r>
        <w:t xml:space="preserve">Email: </w:t>
      </w:r>
      <w:hyperlink r:id="rId8">
        <w:r w:rsidR="0065084D">
          <w:rPr>
            <w:u w:val="single"/>
          </w:rPr>
          <w:t>greta.nasi@unibocconi.it</w:t>
        </w:r>
      </w:hyperlink>
    </w:p>
    <w:p w14:paraId="7FD1C347" w14:textId="77777777" w:rsidR="0065084D" w:rsidRDefault="00000000">
      <w:pPr>
        <w:pStyle w:val="BodyText"/>
        <w:spacing w:before="93" w:line="249" w:lineRule="auto"/>
        <w:ind w:left="863" w:right="3670"/>
      </w:pPr>
      <w:r>
        <w:br w:type="column"/>
      </w:r>
      <w:proofErr w:type="spellStart"/>
      <w:r>
        <w:rPr>
          <w:u w:val="single"/>
        </w:rPr>
        <w:t>Orcid</w:t>
      </w:r>
      <w:proofErr w:type="spellEnd"/>
      <w:r>
        <w:t xml:space="preserve"> </w:t>
      </w:r>
      <w:r>
        <w:rPr>
          <w:u w:val="single"/>
        </w:rPr>
        <w:t>Scopus</w:t>
      </w:r>
    </w:p>
    <w:p w14:paraId="2D3D7FCB" w14:textId="77777777" w:rsidR="0065084D" w:rsidRDefault="00000000">
      <w:pPr>
        <w:pStyle w:val="BodyText"/>
        <w:spacing w:before="1" w:line="249" w:lineRule="auto"/>
        <w:ind w:left="863" w:right="1126"/>
      </w:pPr>
      <w:r>
        <w:rPr>
          <w:u w:val="single"/>
        </w:rPr>
        <w:t>Google Scholar</w:t>
      </w:r>
      <w:r>
        <w:t xml:space="preserve"> </w:t>
      </w:r>
      <w:r>
        <w:rPr>
          <w:u w:val="single"/>
        </w:rPr>
        <w:t>https://faculty.unibocconi.eu/gretanasi/</w:t>
      </w:r>
    </w:p>
    <w:p w14:paraId="2B5C5D7F" w14:textId="77777777" w:rsidR="0065084D" w:rsidRDefault="0065084D">
      <w:pPr>
        <w:spacing w:line="249" w:lineRule="auto"/>
        <w:sectPr w:rsidR="0065084D">
          <w:type w:val="continuous"/>
          <w:pgSz w:w="11910" w:h="16840"/>
          <w:pgMar w:top="1220" w:right="980" w:bottom="1280" w:left="980" w:header="720" w:footer="720" w:gutter="0"/>
          <w:cols w:num="2" w:space="720" w:equalWidth="0">
            <w:col w:w="4420" w:space="399"/>
            <w:col w:w="5131"/>
          </w:cols>
        </w:sectPr>
      </w:pPr>
    </w:p>
    <w:p w14:paraId="117BA74F" w14:textId="77777777" w:rsidR="0065084D" w:rsidRDefault="0065084D">
      <w:pPr>
        <w:pStyle w:val="BodyText"/>
        <w:ind w:left="0"/>
      </w:pPr>
    </w:p>
    <w:p w14:paraId="4FCE30D4" w14:textId="77777777" w:rsidR="0065084D" w:rsidRDefault="0065084D">
      <w:pPr>
        <w:pStyle w:val="BodyText"/>
        <w:spacing w:before="5"/>
        <w:ind w:left="0"/>
        <w:rPr>
          <w:sz w:val="23"/>
        </w:rPr>
      </w:pPr>
    </w:p>
    <w:p w14:paraId="34341885" w14:textId="77777777" w:rsidR="0065084D" w:rsidRDefault="00000000">
      <w:pPr>
        <w:tabs>
          <w:tab w:val="left" w:pos="9769"/>
        </w:tabs>
        <w:spacing w:before="93"/>
        <w:ind w:left="121"/>
        <w:rPr>
          <w:b/>
          <w:sz w:val="20"/>
        </w:rPr>
      </w:pPr>
      <w:r>
        <w:rPr>
          <w:spacing w:val="-20"/>
          <w:sz w:val="20"/>
          <w:u w:val="single"/>
        </w:rPr>
        <w:t xml:space="preserve"> </w:t>
      </w:r>
      <w:r>
        <w:rPr>
          <w:b/>
          <w:sz w:val="20"/>
          <w:u w:val="single"/>
        </w:rPr>
        <w:t>EDUCATION</w:t>
      </w:r>
      <w:r>
        <w:rPr>
          <w:b/>
          <w:sz w:val="20"/>
          <w:u w:val="single"/>
        </w:rPr>
        <w:tab/>
      </w:r>
    </w:p>
    <w:p w14:paraId="4D9D888C" w14:textId="77777777" w:rsidR="0065084D" w:rsidRDefault="0065084D">
      <w:pPr>
        <w:pStyle w:val="BodyText"/>
        <w:spacing w:before="1"/>
        <w:ind w:left="0"/>
        <w:rPr>
          <w:b/>
        </w:rPr>
      </w:pPr>
    </w:p>
    <w:p w14:paraId="2F8C41B8" w14:textId="77777777" w:rsidR="0065084D" w:rsidRDefault="00000000">
      <w:pPr>
        <w:ind w:left="152"/>
        <w:rPr>
          <w:b/>
          <w:sz w:val="20"/>
        </w:rPr>
      </w:pPr>
      <w:r>
        <w:rPr>
          <w:b/>
          <w:sz w:val="20"/>
        </w:rPr>
        <w:t>Kennedy School of Government, Harvard University, USA</w:t>
      </w:r>
    </w:p>
    <w:p w14:paraId="32C20809" w14:textId="77777777" w:rsidR="0065084D" w:rsidRDefault="00000000">
      <w:pPr>
        <w:pStyle w:val="BodyText"/>
        <w:tabs>
          <w:tab w:val="left" w:pos="2272"/>
        </w:tabs>
        <w:ind w:left="152"/>
      </w:pPr>
      <w:r>
        <w:t>2021</w:t>
      </w:r>
      <w:r>
        <w:tab/>
        <w:t>Executive Education Certificate in Cybersecurity: The Intersection of Policy and</w:t>
      </w:r>
      <w:r>
        <w:rPr>
          <w:spacing w:val="-21"/>
        </w:rPr>
        <w:t xml:space="preserve"> </w:t>
      </w:r>
      <w:r>
        <w:t>Technology</w:t>
      </w:r>
    </w:p>
    <w:p w14:paraId="58BB1317" w14:textId="77777777" w:rsidR="0065084D" w:rsidRDefault="00000000">
      <w:pPr>
        <w:pStyle w:val="Heading1"/>
        <w:spacing w:before="10" w:line="228" w:lineRule="exact"/>
      </w:pPr>
      <w:r>
        <w:t>University of Parma, Italy</w:t>
      </w:r>
    </w:p>
    <w:p w14:paraId="1BD840AF" w14:textId="77777777" w:rsidR="0065084D" w:rsidRDefault="00000000">
      <w:pPr>
        <w:pStyle w:val="BodyText"/>
        <w:tabs>
          <w:tab w:val="left" w:pos="2276"/>
        </w:tabs>
        <w:spacing w:line="228" w:lineRule="exact"/>
        <w:ind w:left="152"/>
      </w:pPr>
      <w:r>
        <w:t>2004</w:t>
      </w:r>
      <w:r>
        <w:tab/>
        <w:t>PhD in Public</w:t>
      </w:r>
      <w:r>
        <w:rPr>
          <w:spacing w:val="-5"/>
        </w:rPr>
        <w:t xml:space="preserve"> </w:t>
      </w:r>
      <w:r>
        <w:t>Management</w:t>
      </w:r>
    </w:p>
    <w:p w14:paraId="52363F8E" w14:textId="77777777" w:rsidR="0065084D" w:rsidRDefault="00000000">
      <w:pPr>
        <w:spacing w:before="1"/>
        <w:ind w:left="2276"/>
        <w:rPr>
          <w:i/>
          <w:sz w:val="20"/>
        </w:rPr>
      </w:pPr>
      <w:r>
        <w:rPr>
          <w:i/>
          <w:sz w:val="20"/>
        </w:rPr>
        <w:t>Thesis: Innovation strategies for managing local governments: the role of e-government</w:t>
      </w:r>
    </w:p>
    <w:p w14:paraId="06311D74" w14:textId="77777777" w:rsidR="0065084D" w:rsidRDefault="00000000">
      <w:pPr>
        <w:pStyle w:val="Heading1"/>
        <w:spacing w:before="10"/>
      </w:pPr>
      <w:r>
        <w:t>Syracuse University, USA</w:t>
      </w:r>
    </w:p>
    <w:p w14:paraId="2543B014" w14:textId="77777777" w:rsidR="0065084D" w:rsidRDefault="00000000">
      <w:pPr>
        <w:tabs>
          <w:tab w:val="left" w:pos="2276"/>
        </w:tabs>
        <w:spacing w:before="10" w:line="249" w:lineRule="auto"/>
        <w:ind w:left="2272" w:right="228" w:hanging="2120"/>
        <w:rPr>
          <w:b/>
          <w:sz w:val="20"/>
        </w:rPr>
      </w:pPr>
      <w:r>
        <w:rPr>
          <w:sz w:val="20"/>
        </w:rPr>
        <w:t>2003</w:t>
      </w:r>
      <w:r>
        <w:rPr>
          <w:sz w:val="20"/>
        </w:rPr>
        <w:tab/>
      </w:r>
      <w:r>
        <w:rPr>
          <w:sz w:val="20"/>
        </w:rPr>
        <w:tab/>
      </w:r>
      <w:r>
        <w:rPr>
          <w:b/>
          <w:sz w:val="20"/>
        </w:rPr>
        <w:t>School of Information Studies, The Maxwell School of Citizenship and Public Affairs and The School of Engineering and Computer</w:t>
      </w:r>
      <w:r>
        <w:rPr>
          <w:b/>
          <w:spacing w:val="-8"/>
          <w:sz w:val="20"/>
        </w:rPr>
        <w:t xml:space="preserve"> </w:t>
      </w:r>
      <w:r>
        <w:rPr>
          <w:b/>
          <w:sz w:val="20"/>
        </w:rPr>
        <w:t>Sciences</w:t>
      </w:r>
    </w:p>
    <w:p w14:paraId="30C6A6F0" w14:textId="77777777" w:rsidR="0065084D" w:rsidRDefault="00000000">
      <w:pPr>
        <w:pStyle w:val="BodyText"/>
        <w:spacing w:before="1"/>
        <w:ind w:left="2276"/>
      </w:pPr>
      <w:r>
        <w:t>Certificate of Advanced Studies in Information Technology Policy and Management,</w:t>
      </w:r>
    </w:p>
    <w:p w14:paraId="4FFF1D74" w14:textId="77777777" w:rsidR="0065084D" w:rsidRDefault="00000000">
      <w:pPr>
        <w:pStyle w:val="Heading1"/>
        <w:tabs>
          <w:tab w:val="left" w:pos="2276"/>
        </w:tabs>
        <w:spacing w:before="10"/>
      </w:pPr>
      <w:r>
        <w:rPr>
          <w:b w:val="0"/>
        </w:rPr>
        <w:t>2003</w:t>
      </w:r>
      <w:r>
        <w:rPr>
          <w:b w:val="0"/>
        </w:rPr>
        <w:tab/>
      </w:r>
      <w:r>
        <w:t>Maxwell School of Citizenship and Public Affairs, Syracuse</w:t>
      </w:r>
      <w:r>
        <w:rPr>
          <w:spacing w:val="-11"/>
        </w:rPr>
        <w:t xml:space="preserve"> </w:t>
      </w:r>
      <w:r>
        <w:t>University</w:t>
      </w:r>
    </w:p>
    <w:p w14:paraId="0919C3EF" w14:textId="77777777" w:rsidR="0065084D" w:rsidRDefault="00000000">
      <w:pPr>
        <w:pStyle w:val="BodyText"/>
        <w:spacing w:before="10"/>
        <w:ind w:left="2276"/>
      </w:pPr>
      <w:r>
        <w:t>Master of Public Administration, Concentration: Technology and Information Management</w:t>
      </w:r>
    </w:p>
    <w:p w14:paraId="3C7E64AB" w14:textId="77777777" w:rsidR="0065084D" w:rsidRDefault="00000000">
      <w:pPr>
        <w:spacing w:before="11"/>
        <w:ind w:left="2276"/>
        <w:rPr>
          <w:i/>
          <w:sz w:val="20"/>
        </w:rPr>
      </w:pPr>
      <w:r>
        <w:rPr>
          <w:i/>
          <w:sz w:val="20"/>
        </w:rPr>
        <w:t>Fulbright Scholar</w:t>
      </w:r>
    </w:p>
    <w:p w14:paraId="57E8BA7A" w14:textId="77777777" w:rsidR="0065084D" w:rsidRDefault="00000000">
      <w:pPr>
        <w:pStyle w:val="Heading1"/>
        <w:spacing w:before="10"/>
      </w:pPr>
      <w:r>
        <w:t>Bocconi University, Italy</w:t>
      </w:r>
    </w:p>
    <w:p w14:paraId="1646C9AB" w14:textId="77777777" w:rsidR="0065084D" w:rsidRDefault="00000000">
      <w:pPr>
        <w:pStyle w:val="BodyText"/>
        <w:tabs>
          <w:tab w:val="left" w:pos="2276"/>
        </w:tabs>
        <w:spacing w:before="10"/>
        <w:ind w:left="152"/>
      </w:pPr>
      <w:r>
        <w:t>1999</w:t>
      </w:r>
      <w:r>
        <w:tab/>
        <w:t>Bachelor of Science in Economics of Public Administration and International</w:t>
      </w:r>
      <w:r>
        <w:rPr>
          <w:spacing w:val="-19"/>
        </w:rPr>
        <w:t xml:space="preserve"> </w:t>
      </w:r>
      <w:r>
        <w:t>Institutions</w:t>
      </w:r>
    </w:p>
    <w:p w14:paraId="34B35573" w14:textId="77777777" w:rsidR="0065084D" w:rsidRDefault="0065084D">
      <w:pPr>
        <w:pStyle w:val="BodyText"/>
        <w:ind w:left="0"/>
      </w:pPr>
    </w:p>
    <w:p w14:paraId="5EE1FCAF" w14:textId="77777777" w:rsidR="0065084D" w:rsidRDefault="00000000">
      <w:pPr>
        <w:tabs>
          <w:tab w:val="left" w:pos="9769"/>
        </w:tabs>
        <w:ind w:left="121"/>
        <w:rPr>
          <w:b/>
          <w:sz w:val="20"/>
        </w:rPr>
      </w:pPr>
      <w:r>
        <w:rPr>
          <w:spacing w:val="-20"/>
          <w:sz w:val="20"/>
          <w:u w:val="single"/>
        </w:rPr>
        <w:t xml:space="preserve"> </w:t>
      </w:r>
      <w:r>
        <w:rPr>
          <w:b/>
          <w:sz w:val="20"/>
          <w:u w:val="single"/>
        </w:rPr>
        <w:t>ACADEMIC</w:t>
      </w:r>
      <w:r>
        <w:rPr>
          <w:b/>
          <w:spacing w:val="-9"/>
          <w:sz w:val="20"/>
          <w:u w:val="single"/>
        </w:rPr>
        <w:t xml:space="preserve"> </w:t>
      </w:r>
      <w:r>
        <w:rPr>
          <w:b/>
          <w:sz w:val="20"/>
          <w:u w:val="single"/>
        </w:rPr>
        <w:t>POSITIONS</w:t>
      </w:r>
      <w:r>
        <w:rPr>
          <w:b/>
          <w:sz w:val="20"/>
          <w:u w:val="single"/>
        </w:rPr>
        <w:tab/>
      </w:r>
    </w:p>
    <w:p w14:paraId="1EA7B299" w14:textId="77777777" w:rsidR="0065084D" w:rsidRDefault="0065084D">
      <w:pPr>
        <w:pStyle w:val="BodyText"/>
        <w:spacing w:before="1"/>
        <w:ind w:left="0"/>
        <w:rPr>
          <w:b/>
        </w:rPr>
      </w:pPr>
    </w:p>
    <w:p w14:paraId="227B5613" w14:textId="77777777" w:rsidR="0065084D" w:rsidRDefault="00000000">
      <w:pPr>
        <w:ind w:left="152"/>
        <w:rPr>
          <w:b/>
          <w:sz w:val="20"/>
        </w:rPr>
      </w:pPr>
      <w:r>
        <w:rPr>
          <w:b/>
          <w:sz w:val="20"/>
        </w:rPr>
        <w:t>Bocconi University, Italy</w:t>
      </w:r>
    </w:p>
    <w:p w14:paraId="70A1DD1C" w14:textId="77777777" w:rsidR="0065084D" w:rsidRDefault="00000000">
      <w:pPr>
        <w:pStyle w:val="BodyText"/>
        <w:tabs>
          <w:tab w:val="left" w:pos="2276"/>
        </w:tabs>
        <w:spacing w:before="1"/>
        <w:ind w:left="2272" w:right="228" w:hanging="2120"/>
      </w:pPr>
      <w:r>
        <w:t>2019</w:t>
      </w:r>
      <w:r>
        <w:rPr>
          <w:spacing w:val="-1"/>
        </w:rPr>
        <w:t xml:space="preserve"> </w:t>
      </w:r>
      <w:r>
        <w:t>-</w:t>
      </w:r>
      <w:r>
        <w:tab/>
      </w:r>
      <w:r>
        <w:tab/>
        <w:t xml:space="preserve">Director, Master of Science in Cyber Risk Strategy and Governance, Bocconi University and </w:t>
      </w:r>
      <w:proofErr w:type="spellStart"/>
      <w:r>
        <w:t>Politecnico</w:t>
      </w:r>
      <w:proofErr w:type="spellEnd"/>
      <w:r>
        <w:t xml:space="preserve"> di</w:t>
      </w:r>
      <w:r>
        <w:rPr>
          <w:spacing w:val="-3"/>
        </w:rPr>
        <w:t xml:space="preserve"> </w:t>
      </w:r>
      <w:r>
        <w:t>Milano</w:t>
      </w:r>
    </w:p>
    <w:p w14:paraId="0CAC5C95" w14:textId="77777777" w:rsidR="0065084D" w:rsidRDefault="00000000">
      <w:pPr>
        <w:pStyle w:val="BodyText"/>
        <w:tabs>
          <w:tab w:val="left" w:pos="2272"/>
        </w:tabs>
        <w:ind w:left="152" w:right="812"/>
      </w:pPr>
      <w:r>
        <w:t>2011</w:t>
      </w:r>
      <w:r>
        <w:rPr>
          <w:spacing w:val="-1"/>
        </w:rPr>
        <w:t xml:space="preserve"> </w:t>
      </w:r>
      <w:r>
        <w:t>-</w:t>
      </w:r>
      <w:r>
        <w:tab/>
        <w:t>Associate Professor, Department of Social and Political Sciences, Bocconi University 2005</w:t>
      </w:r>
      <w:r>
        <w:rPr>
          <w:spacing w:val="-1"/>
        </w:rPr>
        <w:t xml:space="preserve"> </w:t>
      </w:r>
      <w:r>
        <w:t>-</w:t>
      </w:r>
      <w:r>
        <w:rPr>
          <w:spacing w:val="-1"/>
        </w:rPr>
        <w:t xml:space="preserve"> </w:t>
      </w:r>
      <w:r>
        <w:t>2011</w:t>
      </w:r>
      <w:r>
        <w:tab/>
        <w:t>Assistant Professor, Public Administration at Bocconi</w:t>
      </w:r>
      <w:r>
        <w:rPr>
          <w:spacing w:val="-9"/>
        </w:rPr>
        <w:t xml:space="preserve"> </w:t>
      </w:r>
      <w:r>
        <w:t>University</w:t>
      </w:r>
    </w:p>
    <w:p w14:paraId="4B6878B3" w14:textId="77777777" w:rsidR="0065084D" w:rsidRDefault="00000000">
      <w:pPr>
        <w:pStyle w:val="BodyText"/>
        <w:tabs>
          <w:tab w:val="left" w:pos="2276"/>
        </w:tabs>
        <w:spacing w:before="5" w:line="235" w:lineRule="auto"/>
        <w:ind w:left="2276" w:right="228" w:hanging="2124"/>
      </w:pPr>
      <w:r>
        <w:t>2004</w:t>
      </w:r>
      <w:r>
        <w:rPr>
          <w:spacing w:val="-1"/>
        </w:rPr>
        <w:t xml:space="preserve"> </w:t>
      </w:r>
      <w:r>
        <w:t>-</w:t>
      </w:r>
      <w:r>
        <w:rPr>
          <w:spacing w:val="-1"/>
        </w:rPr>
        <w:t xml:space="preserve"> </w:t>
      </w:r>
      <w:r>
        <w:t>2012</w:t>
      </w:r>
      <w:r>
        <w:tab/>
        <w:t>Assistant to the Director, Master of Science in Economics and Management of Public Administrations and International Organizations, Bocconi</w:t>
      </w:r>
      <w:r>
        <w:rPr>
          <w:spacing w:val="-8"/>
        </w:rPr>
        <w:t xml:space="preserve"> </w:t>
      </w:r>
      <w:r>
        <w:t>University</w:t>
      </w:r>
    </w:p>
    <w:p w14:paraId="01EB4A31" w14:textId="77777777" w:rsidR="0065084D" w:rsidRDefault="00000000">
      <w:pPr>
        <w:pStyle w:val="BodyText"/>
        <w:tabs>
          <w:tab w:val="left" w:pos="2276"/>
        </w:tabs>
        <w:spacing w:before="2"/>
        <w:ind w:left="152" w:right="1926"/>
      </w:pPr>
      <w:r>
        <w:t>2004</w:t>
      </w:r>
      <w:r>
        <w:rPr>
          <w:spacing w:val="-1"/>
        </w:rPr>
        <w:t xml:space="preserve"> </w:t>
      </w:r>
      <w:r>
        <w:t>-</w:t>
      </w:r>
      <w:r>
        <w:rPr>
          <w:spacing w:val="-1"/>
        </w:rPr>
        <w:t xml:space="preserve"> </w:t>
      </w:r>
      <w:r>
        <w:t>2005</w:t>
      </w:r>
      <w:r>
        <w:tab/>
      </w:r>
      <w:proofErr w:type="gramStart"/>
      <w:r>
        <w:t>Post-doctoral</w:t>
      </w:r>
      <w:proofErr w:type="gramEnd"/>
      <w:r>
        <w:t xml:space="preserve"> student, Institute of Public Administration and Healthcare 2003</w:t>
      </w:r>
      <w:r>
        <w:rPr>
          <w:spacing w:val="-1"/>
        </w:rPr>
        <w:t xml:space="preserve"> </w:t>
      </w:r>
      <w:r>
        <w:t>-</w:t>
      </w:r>
      <w:r>
        <w:rPr>
          <w:spacing w:val="-1"/>
        </w:rPr>
        <w:t xml:space="preserve"> </w:t>
      </w:r>
      <w:r>
        <w:t>2005</w:t>
      </w:r>
      <w:r>
        <w:tab/>
        <w:t>Contracted Professor of Public</w:t>
      </w:r>
      <w:r>
        <w:rPr>
          <w:spacing w:val="-5"/>
        </w:rPr>
        <w:t xml:space="preserve"> </w:t>
      </w:r>
      <w:r>
        <w:t>Management</w:t>
      </w:r>
    </w:p>
    <w:p w14:paraId="3A89E124" w14:textId="77777777" w:rsidR="0065084D" w:rsidRDefault="0065084D">
      <w:pPr>
        <w:pStyle w:val="BodyText"/>
        <w:spacing w:before="1"/>
        <w:ind w:left="0"/>
      </w:pPr>
    </w:p>
    <w:p w14:paraId="568EE36B" w14:textId="77777777" w:rsidR="0065084D" w:rsidRDefault="00000000">
      <w:pPr>
        <w:pStyle w:val="Heading1"/>
        <w:spacing w:after="8"/>
      </w:pPr>
      <w:r>
        <w:t>SDA Bocconi School of Management, Bocconi University, Italy</w:t>
      </w:r>
    </w:p>
    <w:tbl>
      <w:tblPr>
        <w:tblW w:w="0" w:type="auto"/>
        <w:tblInd w:w="110" w:type="dxa"/>
        <w:tblLayout w:type="fixed"/>
        <w:tblCellMar>
          <w:left w:w="0" w:type="dxa"/>
          <w:right w:w="0" w:type="dxa"/>
        </w:tblCellMar>
        <w:tblLook w:val="01E0" w:firstRow="1" w:lastRow="1" w:firstColumn="1" w:lastColumn="1" w:noHBand="0" w:noVBand="0"/>
      </w:tblPr>
      <w:tblGrid>
        <w:gridCol w:w="1593"/>
        <w:gridCol w:w="8145"/>
      </w:tblGrid>
      <w:tr w:rsidR="0065084D" w14:paraId="6A6F4951" w14:textId="77777777">
        <w:trPr>
          <w:trHeight w:val="226"/>
        </w:trPr>
        <w:tc>
          <w:tcPr>
            <w:tcW w:w="1593" w:type="dxa"/>
          </w:tcPr>
          <w:p w14:paraId="42B75956" w14:textId="77777777" w:rsidR="0065084D" w:rsidRDefault="00000000">
            <w:pPr>
              <w:pStyle w:val="TableParagraph"/>
              <w:spacing w:line="207" w:lineRule="exact"/>
              <w:rPr>
                <w:sz w:val="20"/>
              </w:rPr>
            </w:pPr>
            <w:r>
              <w:rPr>
                <w:sz w:val="20"/>
              </w:rPr>
              <w:t>2017 - 2022</w:t>
            </w:r>
          </w:p>
        </w:tc>
        <w:tc>
          <w:tcPr>
            <w:tcW w:w="8145" w:type="dxa"/>
          </w:tcPr>
          <w:p w14:paraId="0EEB0D70" w14:textId="77777777" w:rsidR="0065084D" w:rsidRDefault="00000000">
            <w:pPr>
              <w:pStyle w:val="TableParagraph"/>
              <w:spacing w:line="207" w:lineRule="exact"/>
              <w:ind w:left="577"/>
              <w:rPr>
                <w:sz w:val="20"/>
              </w:rPr>
            </w:pPr>
            <w:r>
              <w:rPr>
                <w:sz w:val="20"/>
              </w:rPr>
              <w:t>Director, Research for Government, Government, Health and Non-Profit Division, SDA</w:t>
            </w:r>
          </w:p>
        </w:tc>
      </w:tr>
      <w:tr w:rsidR="0065084D" w14:paraId="0CB05BF8" w14:textId="77777777">
        <w:trPr>
          <w:trHeight w:val="230"/>
        </w:trPr>
        <w:tc>
          <w:tcPr>
            <w:tcW w:w="1593" w:type="dxa"/>
          </w:tcPr>
          <w:p w14:paraId="4A5C9B24" w14:textId="77777777" w:rsidR="0065084D" w:rsidRDefault="0065084D">
            <w:pPr>
              <w:pStyle w:val="TableParagraph"/>
              <w:spacing w:line="240" w:lineRule="auto"/>
              <w:ind w:left="0"/>
              <w:rPr>
                <w:sz w:val="16"/>
              </w:rPr>
            </w:pPr>
          </w:p>
        </w:tc>
        <w:tc>
          <w:tcPr>
            <w:tcW w:w="8145" w:type="dxa"/>
          </w:tcPr>
          <w:p w14:paraId="5DB89170" w14:textId="77777777" w:rsidR="0065084D" w:rsidRDefault="00000000">
            <w:pPr>
              <w:pStyle w:val="TableParagraph"/>
              <w:ind w:left="577"/>
              <w:rPr>
                <w:sz w:val="20"/>
              </w:rPr>
            </w:pPr>
            <w:r>
              <w:rPr>
                <w:sz w:val="20"/>
              </w:rPr>
              <w:t>Bocconi School of Management</w:t>
            </w:r>
          </w:p>
        </w:tc>
      </w:tr>
      <w:tr w:rsidR="0065084D" w14:paraId="578142E5" w14:textId="77777777">
        <w:trPr>
          <w:trHeight w:val="230"/>
        </w:trPr>
        <w:tc>
          <w:tcPr>
            <w:tcW w:w="1593" w:type="dxa"/>
          </w:tcPr>
          <w:p w14:paraId="64C4EA3F" w14:textId="77777777" w:rsidR="0065084D" w:rsidRDefault="00000000">
            <w:pPr>
              <w:pStyle w:val="TableParagraph"/>
              <w:rPr>
                <w:sz w:val="20"/>
              </w:rPr>
            </w:pPr>
            <w:r>
              <w:rPr>
                <w:sz w:val="20"/>
              </w:rPr>
              <w:t>2017 - 2018</w:t>
            </w:r>
          </w:p>
        </w:tc>
        <w:tc>
          <w:tcPr>
            <w:tcW w:w="8145" w:type="dxa"/>
          </w:tcPr>
          <w:p w14:paraId="715B52B8" w14:textId="77777777" w:rsidR="0065084D" w:rsidRDefault="00000000">
            <w:pPr>
              <w:pStyle w:val="TableParagraph"/>
              <w:ind w:left="577"/>
              <w:rPr>
                <w:sz w:val="20"/>
              </w:rPr>
            </w:pPr>
            <w:r>
              <w:rPr>
                <w:sz w:val="20"/>
              </w:rPr>
              <w:t>Director, Master of Public Administration, SDA Bocconi School of Management, Bocconi</w:t>
            </w:r>
          </w:p>
        </w:tc>
      </w:tr>
      <w:tr w:rsidR="0065084D" w14:paraId="5E401611" w14:textId="77777777">
        <w:trPr>
          <w:trHeight w:val="230"/>
        </w:trPr>
        <w:tc>
          <w:tcPr>
            <w:tcW w:w="1593" w:type="dxa"/>
          </w:tcPr>
          <w:p w14:paraId="14F0342B" w14:textId="77777777" w:rsidR="0065084D" w:rsidRDefault="0065084D">
            <w:pPr>
              <w:pStyle w:val="TableParagraph"/>
              <w:spacing w:line="240" w:lineRule="auto"/>
              <w:ind w:left="0"/>
              <w:rPr>
                <w:sz w:val="16"/>
              </w:rPr>
            </w:pPr>
          </w:p>
        </w:tc>
        <w:tc>
          <w:tcPr>
            <w:tcW w:w="8145" w:type="dxa"/>
          </w:tcPr>
          <w:p w14:paraId="5E0E1B74" w14:textId="77777777" w:rsidR="0065084D" w:rsidRDefault="00000000">
            <w:pPr>
              <w:pStyle w:val="TableParagraph"/>
              <w:ind w:left="577"/>
              <w:rPr>
                <w:sz w:val="20"/>
              </w:rPr>
            </w:pPr>
            <w:r>
              <w:rPr>
                <w:sz w:val="20"/>
              </w:rPr>
              <w:t>University</w:t>
            </w:r>
          </w:p>
        </w:tc>
      </w:tr>
      <w:tr w:rsidR="0065084D" w14:paraId="6F00E882" w14:textId="77777777">
        <w:trPr>
          <w:trHeight w:val="230"/>
        </w:trPr>
        <w:tc>
          <w:tcPr>
            <w:tcW w:w="1593" w:type="dxa"/>
          </w:tcPr>
          <w:p w14:paraId="5B9B7DB7" w14:textId="77777777" w:rsidR="0065084D" w:rsidRDefault="00000000">
            <w:pPr>
              <w:pStyle w:val="TableParagraph"/>
              <w:rPr>
                <w:sz w:val="20"/>
              </w:rPr>
            </w:pPr>
            <w:r>
              <w:rPr>
                <w:sz w:val="20"/>
              </w:rPr>
              <w:t>2016 -</w:t>
            </w:r>
          </w:p>
        </w:tc>
        <w:tc>
          <w:tcPr>
            <w:tcW w:w="8145" w:type="dxa"/>
          </w:tcPr>
          <w:p w14:paraId="7732B2C3" w14:textId="77777777" w:rsidR="0065084D" w:rsidRDefault="00000000">
            <w:pPr>
              <w:pStyle w:val="TableParagraph"/>
              <w:ind w:left="577"/>
              <w:rPr>
                <w:sz w:val="20"/>
              </w:rPr>
            </w:pPr>
            <w:r>
              <w:rPr>
                <w:sz w:val="20"/>
              </w:rPr>
              <w:t xml:space="preserve">Director, Executive </w:t>
            </w:r>
            <w:proofErr w:type="gramStart"/>
            <w:r>
              <w:rPr>
                <w:sz w:val="20"/>
              </w:rPr>
              <w:t>Master in Management of International</w:t>
            </w:r>
            <w:proofErr w:type="gramEnd"/>
            <w:r>
              <w:rPr>
                <w:sz w:val="20"/>
              </w:rPr>
              <w:t xml:space="preserve"> Organizations, SDA Bocconi</w:t>
            </w:r>
          </w:p>
        </w:tc>
      </w:tr>
      <w:tr w:rsidR="0065084D" w14:paraId="4969017D" w14:textId="77777777">
        <w:trPr>
          <w:trHeight w:val="230"/>
        </w:trPr>
        <w:tc>
          <w:tcPr>
            <w:tcW w:w="1593" w:type="dxa"/>
          </w:tcPr>
          <w:p w14:paraId="10E4C53B" w14:textId="77777777" w:rsidR="0065084D" w:rsidRDefault="0065084D">
            <w:pPr>
              <w:pStyle w:val="TableParagraph"/>
              <w:spacing w:line="240" w:lineRule="auto"/>
              <w:ind w:left="0"/>
              <w:rPr>
                <w:sz w:val="16"/>
              </w:rPr>
            </w:pPr>
          </w:p>
        </w:tc>
        <w:tc>
          <w:tcPr>
            <w:tcW w:w="8145" w:type="dxa"/>
          </w:tcPr>
          <w:p w14:paraId="336F219B" w14:textId="77777777" w:rsidR="0065084D" w:rsidRDefault="00000000">
            <w:pPr>
              <w:pStyle w:val="TableParagraph"/>
              <w:ind w:left="577"/>
              <w:rPr>
                <w:sz w:val="20"/>
              </w:rPr>
            </w:pPr>
            <w:r>
              <w:rPr>
                <w:sz w:val="20"/>
              </w:rPr>
              <w:t>School of Management, Italy</w:t>
            </w:r>
          </w:p>
        </w:tc>
      </w:tr>
      <w:tr w:rsidR="0065084D" w14:paraId="13A4C6F8" w14:textId="77777777">
        <w:trPr>
          <w:trHeight w:val="456"/>
        </w:trPr>
        <w:tc>
          <w:tcPr>
            <w:tcW w:w="1593" w:type="dxa"/>
          </w:tcPr>
          <w:p w14:paraId="5C6AEB81" w14:textId="77777777" w:rsidR="0065084D" w:rsidRDefault="00000000">
            <w:pPr>
              <w:pStyle w:val="TableParagraph"/>
              <w:spacing w:line="226" w:lineRule="exact"/>
              <w:rPr>
                <w:sz w:val="20"/>
              </w:rPr>
            </w:pPr>
            <w:r>
              <w:rPr>
                <w:sz w:val="20"/>
              </w:rPr>
              <w:t>2016 - 2019</w:t>
            </w:r>
          </w:p>
        </w:tc>
        <w:tc>
          <w:tcPr>
            <w:tcW w:w="8145" w:type="dxa"/>
          </w:tcPr>
          <w:p w14:paraId="0CD99E91" w14:textId="77777777" w:rsidR="0065084D" w:rsidRDefault="00000000">
            <w:pPr>
              <w:pStyle w:val="TableParagraph"/>
              <w:spacing w:before="2" w:line="226" w:lineRule="exact"/>
              <w:ind w:left="577" w:right="387"/>
              <w:rPr>
                <w:sz w:val="20"/>
              </w:rPr>
            </w:pPr>
            <w:r>
              <w:rPr>
                <w:sz w:val="20"/>
              </w:rPr>
              <w:t>Coordinator, City Management and Competitiveness Concentration, MPA, SDA Bocconi School of Management, Bocconi University</w:t>
            </w:r>
          </w:p>
        </w:tc>
      </w:tr>
      <w:tr w:rsidR="0065084D" w14:paraId="69D1B4AC" w14:textId="77777777">
        <w:trPr>
          <w:trHeight w:val="230"/>
        </w:trPr>
        <w:tc>
          <w:tcPr>
            <w:tcW w:w="1593" w:type="dxa"/>
          </w:tcPr>
          <w:p w14:paraId="3371C49A" w14:textId="77777777" w:rsidR="0065084D" w:rsidRDefault="00000000">
            <w:pPr>
              <w:pStyle w:val="TableParagraph"/>
              <w:rPr>
                <w:sz w:val="20"/>
              </w:rPr>
            </w:pPr>
            <w:r>
              <w:rPr>
                <w:sz w:val="20"/>
              </w:rPr>
              <w:t>2012 - 2016</w:t>
            </w:r>
          </w:p>
        </w:tc>
        <w:tc>
          <w:tcPr>
            <w:tcW w:w="8145" w:type="dxa"/>
          </w:tcPr>
          <w:p w14:paraId="2E901DBD" w14:textId="77777777" w:rsidR="0065084D" w:rsidRDefault="00000000">
            <w:pPr>
              <w:pStyle w:val="TableParagraph"/>
              <w:ind w:left="577"/>
              <w:rPr>
                <w:sz w:val="20"/>
              </w:rPr>
            </w:pPr>
            <w:r>
              <w:rPr>
                <w:sz w:val="20"/>
              </w:rPr>
              <w:t>Director, Public Management and Policy Department at SDA Bocconi School of</w:t>
            </w:r>
          </w:p>
        </w:tc>
      </w:tr>
      <w:tr w:rsidR="0065084D" w14:paraId="314A54DF" w14:textId="77777777">
        <w:trPr>
          <w:trHeight w:val="230"/>
        </w:trPr>
        <w:tc>
          <w:tcPr>
            <w:tcW w:w="1593" w:type="dxa"/>
          </w:tcPr>
          <w:p w14:paraId="2D0D2299" w14:textId="77777777" w:rsidR="0065084D" w:rsidRDefault="0065084D">
            <w:pPr>
              <w:pStyle w:val="TableParagraph"/>
              <w:spacing w:line="240" w:lineRule="auto"/>
              <w:ind w:left="0"/>
              <w:rPr>
                <w:sz w:val="16"/>
              </w:rPr>
            </w:pPr>
          </w:p>
        </w:tc>
        <w:tc>
          <w:tcPr>
            <w:tcW w:w="8145" w:type="dxa"/>
          </w:tcPr>
          <w:p w14:paraId="6BF50193" w14:textId="77777777" w:rsidR="0065084D" w:rsidRDefault="00000000">
            <w:pPr>
              <w:pStyle w:val="TableParagraph"/>
              <w:ind w:left="577"/>
              <w:rPr>
                <w:sz w:val="20"/>
              </w:rPr>
            </w:pPr>
            <w:r>
              <w:rPr>
                <w:sz w:val="20"/>
              </w:rPr>
              <w:t>Management, Bocconi University</w:t>
            </w:r>
          </w:p>
        </w:tc>
      </w:tr>
      <w:tr w:rsidR="0065084D" w14:paraId="54A7E9F0" w14:textId="77777777">
        <w:trPr>
          <w:trHeight w:val="230"/>
        </w:trPr>
        <w:tc>
          <w:tcPr>
            <w:tcW w:w="1593" w:type="dxa"/>
          </w:tcPr>
          <w:p w14:paraId="0BA6BB38" w14:textId="77777777" w:rsidR="0065084D" w:rsidRDefault="00000000">
            <w:pPr>
              <w:pStyle w:val="TableParagraph"/>
              <w:rPr>
                <w:sz w:val="20"/>
              </w:rPr>
            </w:pPr>
            <w:r>
              <w:rPr>
                <w:sz w:val="20"/>
              </w:rPr>
              <w:t>1999 -</w:t>
            </w:r>
          </w:p>
        </w:tc>
        <w:tc>
          <w:tcPr>
            <w:tcW w:w="8145" w:type="dxa"/>
          </w:tcPr>
          <w:p w14:paraId="1668FC68" w14:textId="77777777" w:rsidR="0065084D" w:rsidRDefault="00000000">
            <w:pPr>
              <w:pStyle w:val="TableParagraph"/>
              <w:ind w:left="580"/>
              <w:rPr>
                <w:sz w:val="20"/>
              </w:rPr>
            </w:pPr>
            <w:r>
              <w:rPr>
                <w:sz w:val="20"/>
              </w:rPr>
              <w:t>Faculty Member, Knowledge Group Government, Health and Not-for-Profit, SDA Bocconi</w:t>
            </w:r>
          </w:p>
        </w:tc>
      </w:tr>
      <w:tr w:rsidR="0065084D" w14:paraId="07BC6DDB" w14:textId="77777777">
        <w:trPr>
          <w:trHeight w:val="226"/>
        </w:trPr>
        <w:tc>
          <w:tcPr>
            <w:tcW w:w="1593" w:type="dxa"/>
          </w:tcPr>
          <w:p w14:paraId="48C672F4" w14:textId="77777777" w:rsidR="0065084D" w:rsidRDefault="0065084D">
            <w:pPr>
              <w:pStyle w:val="TableParagraph"/>
              <w:spacing w:line="240" w:lineRule="auto"/>
              <w:ind w:left="0"/>
              <w:rPr>
                <w:sz w:val="16"/>
              </w:rPr>
            </w:pPr>
          </w:p>
        </w:tc>
        <w:tc>
          <w:tcPr>
            <w:tcW w:w="8145" w:type="dxa"/>
          </w:tcPr>
          <w:p w14:paraId="0034E185" w14:textId="77777777" w:rsidR="0065084D" w:rsidRDefault="00000000">
            <w:pPr>
              <w:pStyle w:val="TableParagraph"/>
              <w:spacing w:line="207" w:lineRule="exact"/>
              <w:ind w:left="580"/>
              <w:rPr>
                <w:sz w:val="20"/>
              </w:rPr>
            </w:pPr>
            <w:r>
              <w:rPr>
                <w:sz w:val="20"/>
              </w:rPr>
              <w:t>School of Management, Bocconi University, Italy</w:t>
            </w:r>
          </w:p>
        </w:tc>
      </w:tr>
    </w:tbl>
    <w:p w14:paraId="62CF296C" w14:textId="77777777" w:rsidR="0065084D" w:rsidRDefault="0065084D">
      <w:pPr>
        <w:pStyle w:val="BodyText"/>
        <w:ind w:left="0"/>
        <w:rPr>
          <w:b/>
        </w:rPr>
      </w:pPr>
    </w:p>
    <w:p w14:paraId="40750BA9" w14:textId="77777777" w:rsidR="0065084D" w:rsidRDefault="00000000">
      <w:pPr>
        <w:ind w:left="152"/>
        <w:rPr>
          <w:b/>
          <w:sz w:val="20"/>
        </w:rPr>
      </w:pPr>
      <w:r>
        <w:rPr>
          <w:b/>
          <w:sz w:val="20"/>
        </w:rPr>
        <w:t>University of Valle d’Aosta, Italy</w:t>
      </w:r>
    </w:p>
    <w:p w14:paraId="654D317A" w14:textId="77777777" w:rsidR="0065084D" w:rsidRDefault="00000000">
      <w:pPr>
        <w:pStyle w:val="BodyText"/>
        <w:tabs>
          <w:tab w:val="left" w:pos="2276"/>
        </w:tabs>
        <w:spacing w:before="1"/>
        <w:ind w:left="2276" w:right="228" w:hanging="2124"/>
      </w:pPr>
      <w:r>
        <w:t>2003</w:t>
      </w:r>
      <w:r>
        <w:rPr>
          <w:spacing w:val="-1"/>
        </w:rPr>
        <w:t xml:space="preserve"> </w:t>
      </w:r>
      <w:r>
        <w:t>-</w:t>
      </w:r>
      <w:r>
        <w:rPr>
          <w:spacing w:val="-1"/>
        </w:rPr>
        <w:t xml:space="preserve"> </w:t>
      </w:r>
      <w:r>
        <w:t>2005</w:t>
      </w:r>
      <w:r>
        <w:tab/>
        <w:t>Contracted Professor of Public Management, Innovation Management in the Public Sector and Evaluation of Public</w:t>
      </w:r>
      <w:r>
        <w:rPr>
          <w:spacing w:val="-5"/>
        </w:rPr>
        <w:t xml:space="preserve"> </w:t>
      </w:r>
      <w:r>
        <w:t>Programs.</w:t>
      </w:r>
    </w:p>
    <w:p w14:paraId="5D70026A" w14:textId="77777777" w:rsidR="0065084D" w:rsidRDefault="0065084D">
      <w:pPr>
        <w:pStyle w:val="BodyText"/>
        <w:spacing w:before="1"/>
        <w:ind w:left="0"/>
      </w:pPr>
    </w:p>
    <w:p w14:paraId="2D198855" w14:textId="77777777" w:rsidR="0065084D" w:rsidRDefault="00000000">
      <w:pPr>
        <w:pStyle w:val="Heading1"/>
        <w:spacing w:line="228" w:lineRule="exact"/>
      </w:pPr>
      <w:r>
        <w:t>Italian Minister of Higher Education</w:t>
      </w:r>
    </w:p>
    <w:p w14:paraId="478FE6F7" w14:textId="77777777" w:rsidR="0065084D" w:rsidRDefault="00000000">
      <w:pPr>
        <w:pStyle w:val="BodyText"/>
        <w:tabs>
          <w:tab w:val="left" w:pos="2276"/>
        </w:tabs>
        <w:ind w:left="2272" w:right="802" w:hanging="2120"/>
      </w:pPr>
      <w:r>
        <w:t>2012</w:t>
      </w:r>
      <w:r>
        <w:rPr>
          <w:spacing w:val="-2"/>
        </w:rPr>
        <w:t xml:space="preserve"> </w:t>
      </w:r>
      <w:r>
        <w:t>-</w:t>
      </w:r>
      <w:r>
        <w:rPr>
          <w:spacing w:val="-1"/>
        </w:rPr>
        <w:t xml:space="preserve"> </w:t>
      </w:r>
      <w:r>
        <w:t>(renewed)</w:t>
      </w:r>
      <w:r>
        <w:tab/>
      </w:r>
      <w:r>
        <w:tab/>
        <w:t>Awarded with the qualification to Full Professorship by the Italian Minister of Higher Education.</w:t>
      </w:r>
    </w:p>
    <w:p w14:paraId="769C7382" w14:textId="77777777" w:rsidR="0065084D" w:rsidRDefault="0065084D">
      <w:pPr>
        <w:sectPr w:rsidR="0065084D">
          <w:type w:val="continuous"/>
          <w:pgSz w:w="11910" w:h="16840"/>
          <w:pgMar w:top="1220" w:right="980" w:bottom="1280" w:left="980" w:header="720" w:footer="720" w:gutter="0"/>
          <w:cols w:space="720"/>
        </w:sectPr>
      </w:pPr>
    </w:p>
    <w:p w14:paraId="6B084400" w14:textId="77777777" w:rsidR="0065084D" w:rsidRDefault="00000000">
      <w:pPr>
        <w:tabs>
          <w:tab w:val="left" w:pos="9769"/>
        </w:tabs>
        <w:spacing w:before="67"/>
        <w:ind w:left="121"/>
        <w:rPr>
          <w:b/>
          <w:sz w:val="20"/>
        </w:rPr>
      </w:pPr>
      <w:r>
        <w:rPr>
          <w:spacing w:val="-20"/>
          <w:sz w:val="20"/>
          <w:u w:val="single"/>
        </w:rPr>
        <w:lastRenderedPageBreak/>
        <w:t xml:space="preserve"> </w:t>
      </w:r>
      <w:r>
        <w:rPr>
          <w:b/>
          <w:sz w:val="20"/>
          <w:u w:val="single"/>
        </w:rPr>
        <w:t>FELLOWSHIPS</w:t>
      </w:r>
      <w:r>
        <w:rPr>
          <w:b/>
          <w:sz w:val="20"/>
          <w:u w:val="single"/>
        </w:rPr>
        <w:tab/>
      </w:r>
    </w:p>
    <w:p w14:paraId="3725A4EB" w14:textId="77777777" w:rsidR="0065084D" w:rsidRDefault="0065084D">
      <w:pPr>
        <w:pStyle w:val="BodyText"/>
        <w:spacing w:before="1"/>
        <w:ind w:left="0"/>
        <w:rPr>
          <w:b/>
        </w:rPr>
      </w:pPr>
    </w:p>
    <w:p w14:paraId="3A349B05" w14:textId="77777777" w:rsidR="0065084D" w:rsidRDefault="00000000">
      <w:pPr>
        <w:ind w:left="152"/>
        <w:rPr>
          <w:b/>
          <w:sz w:val="20"/>
        </w:rPr>
      </w:pPr>
      <w:r>
        <w:rPr>
          <w:b/>
          <w:sz w:val="20"/>
        </w:rPr>
        <w:t>Business School of the University of Edinburgh</w:t>
      </w:r>
    </w:p>
    <w:p w14:paraId="0F2BEBE1" w14:textId="77777777" w:rsidR="0065084D" w:rsidRDefault="00000000">
      <w:pPr>
        <w:pStyle w:val="BodyText"/>
        <w:tabs>
          <w:tab w:val="left" w:pos="2272"/>
        </w:tabs>
        <w:spacing w:before="1"/>
        <w:ind w:left="152"/>
      </w:pPr>
      <w:r>
        <w:t>2016</w:t>
      </w:r>
      <w:r>
        <w:rPr>
          <w:spacing w:val="-1"/>
        </w:rPr>
        <w:t xml:space="preserve"> </w:t>
      </w:r>
      <w:r>
        <w:t>-</w:t>
      </w:r>
      <w:r>
        <w:tab/>
        <w:t>Honorary</w:t>
      </w:r>
      <w:r>
        <w:rPr>
          <w:spacing w:val="-1"/>
        </w:rPr>
        <w:t xml:space="preserve"> </w:t>
      </w:r>
      <w:r>
        <w:t>Fellow</w:t>
      </w:r>
    </w:p>
    <w:p w14:paraId="2304E125" w14:textId="77777777" w:rsidR="0065084D" w:rsidRDefault="0065084D">
      <w:pPr>
        <w:pStyle w:val="BodyText"/>
        <w:ind w:left="0"/>
      </w:pPr>
    </w:p>
    <w:p w14:paraId="0D3E0A15" w14:textId="77777777" w:rsidR="0065084D" w:rsidRDefault="00000000">
      <w:pPr>
        <w:tabs>
          <w:tab w:val="left" w:pos="9769"/>
        </w:tabs>
        <w:ind w:left="121"/>
        <w:rPr>
          <w:b/>
          <w:sz w:val="20"/>
        </w:rPr>
      </w:pPr>
      <w:r>
        <w:rPr>
          <w:spacing w:val="-20"/>
          <w:sz w:val="20"/>
          <w:u w:val="single"/>
        </w:rPr>
        <w:t xml:space="preserve"> </w:t>
      </w:r>
      <w:r>
        <w:rPr>
          <w:b/>
          <w:sz w:val="20"/>
          <w:u w:val="single"/>
        </w:rPr>
        <w:t>VISITING SCHOLAR</w:t>
      </w:r>
      <w:r>
        <w:rPr>
          <w:b/>
          <w:spacing w:val="-13"/>
          <w:sz w:val="20"/>
          <w:u w:val="single"/>
        </w:rPr>
        <w:t xml:space="preserve"> </w:t>
      </w:r>
      <w:r>
        <w:rPr>
          <w:b/>
          <w:sz w:val="20"/>
          <w:u w:val="single"/>
        </w:rPr>
        <w:t>POSITIONS</w:t>
      </w:r>
      <w:r>
        <w:rPr>
          <w:b/>
          <w:sz w:val="20"/>
          <w:u w:val="single"/>
        </w:rPr>
        <w:tab/>
      </w:r>
    </w:p>
    <w:p w14:paraId="20157F9A" w14:textId="77777777" w:rsidR="0065084D" w:rsidRDefault="0065084D">
      <w:pPr>
        <w:pStyle w:val="BodyText"/>
        <w:spacing w:before="1"/>
        <w:ind w:left="0"/>
        <w:rPr>
          <w:b/>
        </w:rPr>
      </w:pPr>
    </w:p>
    <w:p w14:paraId="73CD04B8" w14:textId="77777777" w:rsidR="0065084D" w:rsidRDefault="00000000">
      <w:pPr>
        <w:ind w:left="152"/>
        <w:rPr>
          <w:b/>
          <w:sz w:val="20"/>
        </w:rPr>
      </w:pPr>
      <w:r>
        <w:rPr>
          <w:b/>
          <w:sz w:val="20"/>
        </w:rPr>
        <w:t>University at Albany, USA</w:t>
      </w:r>
    </w:p>
    <w:p w14:paraId="1B3AF584" w14:textId="77777777" w:rsidR="0065084D" w:rsidRDefault="00000000">
      <w:pPr>
        <w:pStyle w:val="BodyText"/>
        <w:tabs>
          <w:tab w:val="left" w:pos="2276"/>
        </w:tabs>
        <w:spacing w:before="1"/>
        <w:ind w:left="152"/>
      </w:pPr>
      <w:r>
        <w:t>2023</w:t>
      </w:r>
      <w:r>
        <w:rPr>
          <w:spacing w:val="-1"/>
        </w:rPr>
        <w:t xml:space="preserve"> </w:t>
      </w:r>
      <w:r>
        <w:t>-</w:t>
      </w:r>
      <w:r>
        <w:tab/>
        <w:t>Visiting Scholar, Center for Technology in Government, University at Albany,</w:t>
      </w:r>
      <w:r>
        <w:rPr>
          <w:spacing w:val="-16"/>
        </w:rPr>
        <w:t xml:space="preserve"> </w:t>
      </w:r>
      <w:r>
        <w:t>USA</w:t>
      </w:r>
    </w:p>
    <w:p w14:paraId="3FE9875E" w14:textId="77777777" w:rsidR="0065084D" w:rsidRDefault="0065084D">
      <w:pPr>
        <w:pStyle w:val="BodyText"/>
        <w:spacing w:before="7"/>
        <w:ind w:left="0"/>
        <w:rPr>
          <w:sz w:val="19"/>
        </w:rPr>
      </w:pPr>
    </w:p>
    <w:p w14:paraId="7CFB06BF" w14:textId="77777777" w:rsidR="0065084D" w:rsidRDefault="00000000">
      <w:pPr>
        <w:pStyle w:val="Heading1"/>
      </w:pPr>
      <w:r>
        <w:t>Wagner Graduate School of Public Service, NYU</w:t>
      </w:r>
    </w:p>
    <w:p w14:paraId="453ED947" w14:textId="77777777" w:rsidR="0065084D" w:rsidRDefault="00000000">
      <w:pPr>
        <w:pStyle w:val="BodyText"/>
        <w:tabs>
          <w:tab w:val="left" w:pos="2276"/>
        </w:tabs>
        <w:spacing w:before="1"/>
        <w:ind w:left="152"/>
      </w:pPr>
      <w:r>
        <w:t>Summer</w:t>
      </w:r>
      <w:r>
        <w:rPr>
          <w:spacing w:val="-2"/>
        </w:rPr>
        <w:t xml:space="preserve"> </w:t>
      </w:r>
      <w:r>
        <w:t>2014</w:t>
      </w:r>
      <w:r>
        <w:tab/>
        <w:t>Visiting</w:t>
      </w:r>
      <w:r>
        <w:rPr>
          <w:spacing w:val="-1"/>
        </w:rPr>
        <w:t xml:space="preserve"> </w:t>
      </w:r>
      <w:r>
        <w:t>Scholar</w:t>
      </w:r>
    </w:p>
    <w:p w14:paraId="1722576E" w14:textId="77777777" w:rsidR="0065084D" w:rsidRDefault="0065084D">
      <w:pPr>
        <w:pStyle w:val="BodyText"/>
        <w:ind w:left="0"/>
      </w:pPr>
    </w:p>
    <w:p w14:paraId="1B80DA40" w14:textId="77777777" w:rsidR="0065084D" w:rsidRDefault="00000000">
      <w:pPr>
        <w:pStyle w:val="Heading1"/>
        <w:spacing w:before="1"/>
      </w:pPr>
      <w:r>
        <w:t>Centre for Public Services Organizations, School of Management, University of London at Royal Holloway</w:t>
      </w:r>
    </w:p>
    <w:p w14:paraId="39418113" w14:textId="77777777" w:rsidR="0065084D" w:rsidRDefault="00000000">
      <w:pPr>
        <w:pStyle w:val="BodyText"/>
        <w:tabs>
          <w:tab w:val="left" w:pos="2276"/>
        </w:tabs>
        <w:spacing w:before="10"/>
        <w:ind w:left="152"/>
      </w:pPr>
      <w:r>
        <w:t>February -</w:t>
      </w:r>
      <w:r>
        <w:rPr>
          <w:spacing w:val="-3"/>
        </w:rPr>
        <w:t xml:space="preserve"> </w:t>
      </w:r>
      <w:r>
        <w:t>March</w:t>
      </w:r>
      <w:r>
        <w:rPr>
          <w:spacing w:val="-1"/>
        </w:rPr>
        <w:t xml:space="preserve"> </w:t>
      </w:r>
      <w:r>
        <w:t>2007</w:t>
      </w:r>
      <w:r>
        <w:tab/>
        <w:t>Visiting</w:t>
      </w:r>
      <w:r>
        <w:rPr>
          <w:spacing w:val="-1"/>
        </w:rPr>
        <w:t xml:space="preserve"> </w:t>
      </w:r>
      <w:r>
        <w:t>Scholar</w:t>
      </w:r>
    </w:p>
    <w:p w14:paraId="210175BE" w14:textId="77777777" w:rsidR="0065084D" w:rsidRDefault="0065084D">
      <w:pPr>
        <w:pStyle w:val="BodyText"/>
        <w:ind w:left="0"/>
      </w:pPr>
    </w:p>
    <w:p w14:paraId="500ECA92" w14:textId="77777777" w:rsidR="0065084D" w:rsidRDefault="00000000">
      <w:pPr>
        <w:pStyle w:val="Heading1"/>
      </w:pPr>
      <w:r>
        <w:t>Department of Economics, City College of New York (CUNY)</w:t>
      </w:r>
    </w:p>
    <w:p w14:paraId="627E26FE" w14:textId="77777777" w:rsidR="0065084D" w:rsidRDefault="00000000">
      <w:pPr>
        <w:pStyle w:val="BodyText"/>
        <w:tabs>
          <w:tab w:val="left" w:pos="2276"/>
        </w:tabs>
        <w:spacing w:before="1"/>
        <w:ind w:left="152"/>
      </w:pPr>
      <w:r>
        <w:t>Summer</w:t>
      </w:r>
      <w:r>
        <w:rPr>
          <w:spacing w:val="-2"/>
        </w:rPr>
        <w:t xml:space="preserve"> </w:t>
      </w:r>
      <w:r>
        <w:t>2008</w:t>
      </w:r>
      <w:r>
        <w:tab/>
        <w:t>Visiting</w:t>
      </w:r>
      <w:r>
        <w:rPr>
          <w:spacing w:val="-1"/>
        </w:rPr>
        <w:t xml:space="preserve"> </w:t>
      </w:r>
      <w:r>
        <w:t>Scholar</w:t>
      </w:r>
    </w:p>
    <w:p w14:paraId="1CAAC3F4" w14:textId="77777777" w:rsidR="0065084D" w:rsidRDefault="0065084D">
      <w:pPr>
        <w:pStyle w:val="BodyText"/>
        <w:ind w:left="0"/>
      </w:pPr>
    </w:p>
    <w:p w14:paraId="5E2C2DC6" w14:textId="77777777" w:rsidR="0065084D" w:rsidRDefault="00000000">
      <w:pPr>
        <w:pStyle w:val="Heading1"/>
        <w:spacing w:before="1"/>
      </w:pPr>
      <w:r>
        <w:t>Goldman School of Public Policy, University of California</w:t>
      </w:r>
    </w:p>
    <w:p w14:paraId="5FE4DF5E" w14:textId="77777777" w:rsidR="0065084D" w:rsidRDefault="00000000">
      <w:pPr>
        <w:pStyle w:val="BodyText"/>
        <w:tabs>
          <w:tab w:val="left" w:pos="2276"/>
        </w:tabs>
        <w:ind w:left="152"/>
      </w:pPr>
      <w:r>
        <w:t>Summer</w:t>
      </w:r>
      <w:r>
        <w:rPr>
          <w:spacing w:val="-2"/>
        </w:rPr>
        <w:t xml:space="preserve"> </w:t>
      </w:r>
      <w:r>
        <w:t>2005</w:t>
      </w:r>
      <w:r>
        <w:tab/>
        <w:t>Visiting</w:t>
      </w:r>
      <w:r>
        <w:rPr>
          <w:spacing w:val="-1"/>
        </w:rPr>
        <w:t xml:space="preserve"> </w:t>
      </w:r>
      <w:r>
        <w:t>Scholar</w:t>
      </w:r>
    </w:p>
    <w:p w14:paraId="6A59FC34" w14:textId="77777777" w:rsidR="0065084D" w:rsidRDefault="0065084D">
      <w:pPr>
        <w:pStyle w:val="BodyText"/>
        <w:spacing w:before="7"/>
        <w:ind w:left="0"/>
        <w:rPr>
          <w:sz w:val="19"/>
        </w:rPr>
      </w:pPr>
    </w:p>
    <w:p w14:paraId="192D35AD" w14:textId="77777777" w:rsidR="0065084D" w:rsidRDefault="00000000">
      <w:pPr>
        <w:tabs>
          <w:tab w:val="left" w:pos="9769"/>
        </w:tabs>
        <w:spacing w:before="1"/>
        <w:ind w:left="121"/>
        <w:rPr>
          <w:b/>
          <w:sz w:val="20"/>
        </w:rPr>
      </w:pPr>
      <w:r>
        <w:rPr>
          <w:spacing w:val="-20"/>
          <w:sz w:val="20"/>
          <w:u w:val="single"/>
        </w:rPr>
        <w:t xml:space="preserve"> </w:t>
      </w:r>
      <w:r>
        <w:rPr>
          <w:b/>
          <w:spacing w:val="-1"/>
          <w:sz w:val="20"/>
          <w:u w:val="single"/>
        </w:rPr>
        <w:t xml:space="preserve">PROFESSIONAL </w:t>
      </w:r>
      <w:r>
        <w:rPr>
          <w:b/>
          <w:sz w:val="20"/>
          <w:u w:val="single"/>
        </w:rPr>
        <w:t>EXPERIENCE</w:t>
      </w:r>
      <w:r>
        <w:rPr>
          <w:b/>
          <w:sz w:val="20"/>
          <w:u w:val="single"/>
        </w:rPr>
        <w:tab/>
      </w:r>
    </w:p>
    <w:p w14:paraId="7670FF11" w14:textId="77777777" w:rsidR="0065084D" w:rsidRDefault="0065084D">
      <w:pPr>
        <w:pStyle w:val="BodyText"/>
        <w:ind w:left="0"/>
        <w:rPr>
          <w:b/>
        </w:rPr>
      </w:pPr>
    </w:p>
    <w:p w14:paraId="2529A7C5" w14:textId="1E985651" w:rsidR="005050BF" w:rsidRDefault="005050BF" w:rsidP="005050BF">
      <w:pPr>
        <w:ind w:left="152"/>
        <w:rPr>
          <w:b/>
        </w:rPr>
      </w:pPr>
      <w:r w:rsidRPr="005050BF">
        <w:rPr>
          <w:b/>
          <w:sz w:val="20"/>
        </w:rPr>
        <w:t xml:space="preserve">AI-PACT </w:t>
      </w:r>
      <w:r w:rsidRPr="005050BF">
        <w:rPr>
          <w:b/>
        </w:rPr>
        <w:t>Artificial Intelligence for Public Administration Connected</w:t>
      </w:r>
    </w:p>
    <w:p w14:paraId="3D8D0536" w14:textId="69761E6F" w:rsidR="005050BF" w:rsidRPr="005050BF" w:rsidRDefault="005050BF" w:rsidP="005050BF">
      <w:pPr>
        <w:pStyle w:val="BodyText"/>
        <w:tabs>
          <w:tab w:val="left" w:pos="2276"/>
        </w:tabs>
        <w:spacing w:before="1"/>
        <w:ind w:left="152"/>
        <w:rPr>
          <w:bCs/>
          <w:lang w:val="en-GB"/>
        </w:rPr>
      </w:pPr>
      <w:r w:rsidRPr="005050BF">
        <w:t>2023</w:t>
      </w:r>
      <w:r w:rsidRPr="005050BF">
        <w:rPr>
          <w:bCs/>
        </w:rPr>
        <w:t xml:space="preserve"> - </w:t>
      </w:r>
      <w:r>
        <w:rPr>
          <w:bCs/>
        </w:rPr>
        <w:tab/>
        <w:t>Scientific Coordinator of AI-PACT</w:t>
      </w:r>
      <w:proofErr w:type="gramStart"/>
      <w:r>
        <w:rPr>
          <w:bCs/>
        </w:rPr>
        <w:t xml:space="preserve">, </w:t>
      </w:r>
      <w:r w:rsidRPr="00D710A9">
        <w:rPr>
          <w:lang w:val="en-GB"/>
        </w:rPr>
        <w:t>,</w:t>
      </w:r>
      <w:proofErr w:type="gramEnd"/>
      <w:r w:rsidRPr="00D710A9">
        <w:rPr>
          <w:lang w:val="en-GB"/>
        </w:rPr>
        <w:t xml:space="preserve"> European Digital Innovation Hub</w:t>
      </w:r>
    </w:p>
    <w:p w14:paraId="393770AF" w14:textId="77777777" w:rsidR="005050BF" w:rsidRDefault="005050BF">
      <w:pPr>
        <w:ind w:left="152"/>
        <w:rPr>
          <w:b/>
          <w:sz w:val="20"/>
        </w:rPr>
      </w:pPr>
    </w:p>
    <w:p w14:paraId="3C38A2BE" w14:textId="660DC47A" w:rsidR="005050BF" w:rsidRDefault="005050BF">
      <w:pPr>
        <w:ind w:left="152"/>
        <w:rPr>
          <w:b/>
          <w:sz w:val="20"/>
        </w:rPr>
      </w:pPr>
      <w:r>
        <w:rPr>
          <w:b/>
          <w:sz w:val="20"/>
        </w:rPr>
        <w:t>SNAM S.p.A.</w:t>
      </w:r>
    </w:p>
    <w:p w14:paraId="42C5DA6A" w14:textId="31342C10" w:rsidR="005050BF" w:rsidRDefault="005050BF" w:rsidP="005050BF">
      <w:pPr>
        <w:pStyle w:val="BodyText"/>
        <w:tabs>
          <w:tab w:val="left" w:pos="2276"/>
        </w:tabs>
        <w:spacing w:before="1"/>
        <w:ind w:left="152"/>
      </w:pPr>
      <w:r w:rsidRPr="005050BF">
        <w:t xml:space="preserve">2022 - </w:t>
      </w:r>
      <w:r>
        <w:tab/>
      </w:r>
      <w:r>
        <w:rPr>
          <w:lang w:val="en-GB"/>
        </w:rPr>
        <w:t>Member of the Supervisory Board (</w:t>
      </w:r>
      <w:proofErr w:type="spellStart"/>
      <w:r>
        <w:rPr>
          <w:lang w:val="en-GB"/>
        </w:rPr>
        <w:t>Organismo</w:t>
      </w:r>
      <w:proofErr w:type="spellEnd"/>
      <w:r>
        <w:rPr>
          <w:lang w:val="en-GB"/>
        </w:rPr>
        <w:t xml:space="preserve"> di </w:t>
      </w:r>
      <w:proofErr w:type="spellStart"/>
      <w:r>
        <w:rPr>
          <w:lang w:val="en-GB"/>
        </w:rPr>
        <w:t>Vigilanza</w:t>
      </w:r>
      <w:proofErr w:type="spellEnd"/>
      <w:r>
        <w:rPr>
          <w:lang w:val="en-GB"/>
        </w:rPr>
        <w:t>)</w:t>
      </w:r>
    </w:p>
    <w:p w14:paraId="044778D6" w14:textId="77777777" w:rsidR="005050BF" w:rsidRPr="00D710A9" w:rsidRDefault="005050BF" w:rsidP="005050BF">
      <w:pPr>
        <w:pStyle w:val="Header"/>
        <w:rPr>
          <w:lang w:val="en-US"/>
        </w:rPr>
      </w:pPr>
    </w:p>
    <w:p w14:paraId="67F62B7B" w14:textId="63C8345A" w:rsidR="0065084D" w:rsidRDefault="00000000">
      <w:pPr>
        <w:ind w:left="152"/>
        <w:rPr>
          <w:b/>
          <w:sz w:val="20"/>
        </w:rPr>
      </w:pPr>
      <w:r>
        <w:rPr>
          <w:b/>
          <w:sz w:val="20"/>
        </w:rPr>
        <w:t>European Agency for Cybersecurity (ENISA)</w:t>
      </w:r>
    </w:p>
    <w:p w14:paraId="69EEF4B5" w14:textId="77777777" w:rsidR="0065084D" w:rsidRDefault="00000000">
      <w:pPr>
        <w:pStyle w:val="BodyText"/>
        <w:tabs>
          <w:tab w:val="left" w:pos="2276"/>
        </w:tabs>
        <w:spacing w:before="1"/>
        <w:ind w:left="152"/>
      </w:pPr>
      <w:r>
        <w:t>2022</w:t>
      </w:r>
      <w:r>
        <w:rPr>
          <w:spacing w:val="-1"/>
        </w:rPr>
        <w:t xml:space="preserve"> </w:t>
      </w:r>
      <w:r>
        <w:t>-</w:t>
      </w:r>
      <w:r>
        <w:tab/>
        <w:t>Expert. Focus: market</w:t>
      </w:r>
      <w:r>
        <w:rPr>
          <w:spacing w:val="-3"/>
        </w:rPr>
        <w:t xml:space="preserve"> </w:t>
      </w:r>
      <w:r>
        <w:t>analysis.</w:t>
      </w:r>
    </w:p>
    <w:p w14:paraId="0F2EBA98" w14:textId="77777777" w:rsidR="0065084D" w:rsidRDefault="0065084D">
      <w:pPr>
        <w:pStyle w:val="BodyText"/>
        <w:spacing w:before="1"/>
        <w:ind w:left="0"/>
      </w:pPr>
    </w:p>
    <w:p w14:paraId="0EB90FD8" w14:textId="77777777" w:rsidR="0065084D" w:rsidRDefault="00000000">
      <w:pPr>
        <w:pStyle w:val="Heading1"/>
      </w:pPr>
      <w:r>
        <w:t>United Nations Interregional Crime and Justice Research Institute (UNICRI)</w:t>
      </w:r>
    </w:p>
    <w:p w14:paraId="6CA194E7" w14:textId="77777777" w:rsidR="0065084D" w:rsidRDefault="00000000">
      <w:pPr>
        <w:pStyle w:val="BodyText"/>
        <w:tabs>
          <w:tab w:val="left" w:pos="2272"/>
        </w:tabs>
        <w:ind w:left="152"/>
      </w:pPr>
      <w:r>
        <w:t>2023</w:t>
      </w:r>
      <w:r>
        <w:tab/>
        <w:t>Consultant. Focus: Assessment of Educational Learning</w:t>
      </w:r>
      <w:r>
        <w:rPr>
          <w:spacing w:val="-7"/>
        </w:rPr>
        <w:t xml:space="preserve"> </w:t>
      </w:r>
      <w:r>
        <w:t>Activities.</w:t>
      </w:r>
    </w:p>
    <w:p w14:paraId="0DDA4E0B" w14:textId="77777777" w:rsidR="0065084D" w:rsidRDefault="0065084D">
      <w:pPr>
        <w:pStyle w:val="BodyText"/>
        <w:spacing w:before="1"/>
        <w:ind w:left="0"/>
      </w:pPr>
    </w:p>
    <w:p w14:paraId="0AF0B3AC" w14:textId="77777777" w:rsidR="0065084D" w:rsidRDefault="00000000">
      <w:pPr>
        <w:pStyle w:val="Heading1"/>
      </w:pPr>
      <w:r>
        <w:t>City of Piacenza, Italy</w:t>
      </w:r>
    </w:p>
    <w:p w14:paraId="4F297F63" w14:textId="77777777" w:rsidR="0065084D" w:rsidRDefault="00000000">
      <w:pPr>
        <w:pStyle w:val="BodyText"/>
        <w:tabs>
          <w:tab w:val="left" w:pos="2276"/>
        </w:tabs>
        <w:ind w:left="152"/>
      </w:pPr>
      <w:r>
        <w:t>2018</w:t>
      </w:r>
      <w:r>
        <w:rPr>
          <w:spacing w:val="-1"/>
        </w:rPr>
        <w:t xml:space="preserve"> </w:t>
      </w:r>
      <w:r>
        <w:t>-</w:t>
      </w:r>
      <w:r>
        <w:rPr>
          <w:spacing w:val="-1"/>
        </w:rPr>
        <w:t xml:space="preserve"> </w:t>
      </w:r>
      <w:r>
        <w:t>2022</w:t>
      </w:r>
      <w:r>
        <w:tab/>
        <w:t>Member of the Independent Performance Evaluation</w:t>
      </w:r>
      <w:r>
        <w:rPr>
          <w:spacing w:val="-7"/>
        </w:rPr>
        <w:t xml:space="preserve"> </w:t>
      </w:r>
      <w:r>
        <w:t>Committee.</w:t>
      </w:r>
    </w:p>
    <w:p w14:paraId="0608D1C2" w14:textId="77777777" w:rsidR="0065084D" w:rsidRDefault="0065084D">
      <w:pPr>
        <w:pStyle w:val="BodyText"/>
        <w:spacing w:before="8"/>
        <w:ind w:left="0"/>
        <w:rPr>
          <w:sz w:val="19"/>
        </w:rPr>
      </w:pPr>
    </w:p>
    <w:p w14:paraId="1B63BC52" w14:textId="77777777" w:rsidR="0065084D" w:rsidRDefault="00000000">
      <w:pPr>
        <w:pStyle w:val="Heading1"/>
      </w:pPr>
      <w:r>
        <w:t>City of Milan, Italy</w:t>
      </w:r>
    </w:p>
    <w:p w14:paraId="5C3C5C25" w14:textId="77777777" w:rsidR="0065084D" w:rsidRDefault="00000000">
      <w:pPr>
        <w:pStyle w:val="BodyText"/>
        <w:tabs>
          <w:tab w:val="left" w:pos="2276"/>
        </w:tabs>
        <w:ind w:left="152"/>
      </w:pPr>
      <w:r>
        <w:t>2014</w:t>
      </w:r>
      <w:r>
        <w:rPr>
          <w:spacing w:val="-1"/>
        </w:rPr>
        <w:t xml:space="preserve"> </w:t>
      </w:r>
      <w:r>
        <w:t>-</w:t>
      </w:r>
      <w:r>
        <w:rPr>
          <w:spacing w:val="-1"/>
        </w:rPr>
        <w:t xml:space="preserve"> </w:t>
      </w:r>
      <w:r>
        <w:t>2023</w:t>
      </w:r>
      <w:r>
        <w:tab/>
        <w:t>President of the Independent Performance Evaluation</w:t>
      </w:r>
      <w:r>
        <w:rPr>
          <w:spacing w:val="-8"/>
        </w:rPr>
        <w:t xml:space="preserve"> </w:t>
      </w:r>
      <w:r>
        <w:t>Committee.</w:t>
      </w:r>
    </w:p>
    <w:p w14:paraId="12A7E6CA" w14:textId="77777777" w:rsidR="0065084D" w:rsidRDefault="0065084D">
      <w:pPr>
        <w:pStyle w:val="BodyText"/>
        <w:spacing w:before="1"/>
        <w:ind w:left="0"/>
      </w:pPr>
    </w:p>
    <w:p w14:paraId="4E4D83B6" w14:textId="77777777" w:rsidR="0065084D" w:rsidRDefault="00000000">
      <w:pPr>
        <w:pStyle w:val="Heading1"/>
      </w:pPr>
      <w:r>
        <w:t>Organization for Economic Co-operation and Development (OECD)</w:t>
      </w:r>
    </w:p>
    <w:p w14:paraId="0EC2BD07" w14:textId="77777777" w:rsidR="0065084D" w:rsidRDefault="00000000">
      <w:pPr>
        <w:pStyle w:val="BodyText"/>
        <w:tabs>
          <w:tab w:val="left" w:pos="2276"/>
        </w:tabs>
        <w:spacing w:before="1"/>
        <w:ind w:left="2272" w:right="738" w:hanging="2120"/>
      </w:pPr>
      <w:r>
        <w:t>2013</w:t>
      </w:r>
      <w:r>
        <w:tab/>
      </w:r>
      <w:r>
        <w:tab/>
        <w:t>Expert, Observatory of Public Sector Innovation. Focus: Innovative practices in public service</w:t>
      </w:r>
      <w:r>
        <w:rPr>
          <w:spacing w:val="-2"/>
        </w:rPr>
        <w:t xml:space="preserve"> </w:t>
      </w:r>
      <w:r>
        <w:t>delivery.</w:t>
      </w:r>
    </w:p>
    <w:p w14:paraId="5FDA7C33" w14:textId="77777777" w:rsidR="0065084D" w:rsidRDefault="0065084D">
      <w:pPr>
        <w:pStyle w:val="BodyText"/>
        <w:spacing w:before="1"/>
        <w:ind w:left="0"/>
      </w:pPr>
    </w:p>
    <w:p w14:paraId="5BDB9561" w14:textId="77777777" w:rsidR="0065084D" w:rsidRDefault="00000000">
      <w:pPr>
        <w:pStyle w:val="Heading1"/>
      </w:pPr>
      <w:r>
        <w:t>City of Reggio Emilia, Italy</w:t>
      </w:r>
    </w:p>
    <w:p w14:paraId="11FE96D0" w14:textId="77777777" w:rsidR="0065084D" w:rsidRDefault="00000000">
      <w:pPr>
        <w:pStyle w:val="BodyText"/>
        <w:tabs>
          <w:tab w:val="left" w:pos="2276"/>
        </w:tabs>
        <w:ind w:left="152"/>
      </w:pPr>
      <w:r>
        <w:t>2011</w:t>
      </w:r>
      <w:r>
        <w:rPr>
          <w:spacing w:val="-1"/>
        </w:rPr>
        <w:t xml:space="preserve"> </w:t>
      </w:r>
      <w:r>
        <w:t>–</w:t>
      </w:r>
      <w:r>
        <w:rPr>
          <w:spacing w:val="-1"/>
        </w:rPr>
        <w:t xml:space="preserve"> </w:t>
      </w:r>
      <w:r>
        <w:t>2016</w:t>
      </w:r>
      <w:r>
        <w:tab/>
        <w:t>President of the Independent Performance Evaluation</w:t>
      </w:r>
      <w:r>
        <w:rPr>
          <w:spacing w:val="-7"/>
        </w:rPr>
        <w:t xml:space="preserve"> </w:t>
      </w:r>
      <w:r>
        <w:t>Committee.</w:t>
      </w:r>
    </w:p>
    <w:p w14:paraId="6EEC649A" w14:textId="77777777" w:rsidR="0065084D" w:rsidRDefault="0065084D">
      <w:pPr>
        <w:pStyle w:val="BodyText"/>
        <w:ind w:left="0"/>
        <w:rPr>
          <w:sz w:val="22"/>
        </w:rPr>
      </w:pPr>
    </w:p>
    <w:p w14:paraId="7DDC6D3D" w14:textId="77777777" w:rsidR="0065084D" w:rsidRDefault="0065084D">
      <w:pPr>
        <w:pStyle w:val="BodyText"/>
        <w:spacing w:before="8"/>
        <w:ind w:left="0"/>
        <w:rPr>
          <w:sz w:val="17"/>
        </w:rPr>
      </w:pPr>
    </w:p>
    <w:p w14:paraId="0C57C2C3" w14:textId="77777777" w:rsidR="0065084D" w:rsidRDefault="00000000">
      <w:pPr>
        <w:tabs>
          <w:tab w:val="left" w:pos="9769"/>
        </w:tabs>
        <w:ind w:left="121"/>
        <w:rPr>
          <w:b/>
          <w:sz w:val="20"/>
        </w:rPr>
      </w:pPr>
      <w:r>
        <w:rPr>
          <w:spacing w:val="-20"/>
          <w:sz w:val="20"/>
          <w:u w:val="single"/>
        </w:rPr>
        <w:t xml:space="preserve"> </w:t>
      </w:r>
      <w:r>
        <w:rPr>
          <w:b/>
          <w:sz w:val="20"/>
          <w:u w:val="single"/>
        </w:rPr>
        <w:t>AWARDS, PRIZES AND</w:t>
      </w:r>
      <w:r>
        <w:rPr>
          <w:b/>
          <w:spacing w:val="-13"/>
          <w:sz w:val="20"/>
          <w:u w:val="single"/>
        </w:rPr>
        <w:t xml:space="preserve"> </w:t>
      </w:r>
      <w:r>
        <w:rPr>
          <w:b/>
          <w:sz w:val="20"/>
          <w:u w:val="single"/>
        </w:rPr>
        <w:t>HONOURS</w:t>
      </w:r>
      <w:r>
        <w:rPr>
          <w:b/>
          <w:sz w:val="20"/>
          <w:u w:val="single"/>
        </w:rPr>
        <w:tab/>
      </w:r>
    </w:p>
    <w:p w14:paraId="1DD76139" w14:textId="77777777" w:rsidR="0065084D" w:rsidRPr="00181056" w:rsidRDefault="0065084D" w:rsidP="00181056">
      <w:pPr>
        <w:pStyle w:val="BodyText"/>
        <w:tabs>
          <w:tab w:val="left" w:pos="2312"/>
        </w:tabs>
        <w:spacing w:before="1"/>
        <w:ind w:left="2312" w:right="279" w:hanging="2160"/>
      </w:pPr>
    </w:p>
    <w:p w14:paraId="61FEFAF1" w14:textId="77777777" w:rsidR="00181056" w:rsidRPr="005235D6" w:rsidRDefault="00000000" w:rsidP="00181056">
      <w:pPr>
        <w:pStyle w:val="BodyText"/>
        <w:tabs>
          <w:tab w:val="left" w:pos="2312"/>
        </w:tabs>
        <w:spacing w:before="1"/>
        <w:ind w:left="2312" w:right="279" w:hanging="2160"/>
      </w:pPr>
      <w:r>
        <w:t>2025</w:t>
      </w:r>
      <w:r>
        <w:tab/>
        <w:t xml:space="preserve">Bocconi Research Excellence Award for </w:t>
      </w:r>
      <w:r w:rsidR="00181056" w:rsidRPr="00181056">
        <w:t xml:space="preserve">Bocconi Research Excellence Award for the paper </w:t>
      </w:r>
      <w:proofErr w:type="spellStart"/>
      <w:r w:rsidR="00181056" w:rsidRPr="00181056">
        <w:t>Micacchi</w:t>
      </w:r>
      <w:proofErr w:type="spellEnd"/>
      <w:r w:rsidR="00181056" w:rsidRPr="00181056">
        <w:t xml:space="preserve">, M., Cucciniello, M., </w:t>
      </w:r>
      <w:proofErr w:type="spellStart"/>
      <w:r w:rsidR="00181056" w:rsidRPr="00181056">
        <w:t>Trivellato</w:t>
      </w:r>
      <w:proofErr w:type="spellEnd"/>
      <w:r w:rsidR="00181056" w:rsidRPr="00181056">
        <w:t xml:space="preserve">, B., Cristofoli, D., Turrini, A., </w:t>
      </w:r>
      <w:proofErr w:type="spellStart"/>
      <w:r w:rsidR="00181056" w:rsidRPr="00181056">
        <w:t>Valotti</w:t>
      </w:r>
      <w:proofErr w:type="spellEnd"/>
      <w:r w:rsidR="00181056" w:rsidRPr="00181056">
        <w:t xml:space="preserve">, G., &amp; Nasi, G. (2025). </w:t>
      </w:r>
      <w:r w:rsidR="00181056" w:rsidRPr="005235D6">
        <w:t>How to organize in turbulence: arrangements and pathways for robust governance. Journal of Public Administration Research and Theory, 35(2), 231-247.</w:t>
      </w:r>
    </w:p>
    <w:p w14:paraId="7145315E" w14:textId="0DEDE20B" w:rsidR="005050BF" w:rsidRDefault="005050BF" w:rsidP="00181056">
      <w:pPr>
        <w:pStyle w:val="BodyText"/>
        <w:tabs>
          <w:tab w:val="left" w:pos="2312"/>
        </w:tabs>
        <w:spacing w:before="1"/>
        <w:ind w:left="2312" w:right="279" w:hanging="2160"/>
      </w:pPr>
    </w:p>
    <w:p w14:paraId="6B388EE7" w14:textId="77777777" w:rsidR="0065084D" w:rsidRDefault="00000000">
      <w:pPr>
        <w:pStyle w:val="BodyText"/>
        <w:tabs>
          <w:tab w:val="left" w:pos="2312"/>
        </w:tabs>
        <w:spacing w:before="1"/>
        <w:ind w:left="2312" w:right="279" w:hanging="2160"/>
      </w:pPr>
      <w:r>
        <w:t>2023</w:t>
      </w:r>
      <w:r>
        <w:tab/>
        <w:t>Winner of the Kooiman Prize from Public Management Review for “A systematic literature review of city competitiveness: A 30-year assessment and future agenda for public administration”, 25(8),</w:t>
      </w:r>
      <w:r>
        <w:rPr>
          <w:spacing w:val="-3"/>
        </w:rPr>
        <w:t xml:space="preserve"> </w:t>
      </w:r>
      <w:r>
        <w:t>1562-1586.</w:t>
      </w:r>
    </w:p>
    <w:p w14:paraId="0C260BE9" w14:textId="77777777" w:rsidR="005050BF" w:rsidRDefault="005050BF">
      <w:pPr>
        <w:pStyle w:val="BodyText"/>
        <w:tabs>
          <w:tab w:val="left" w:pos="2312"/>
        </w:tabs>
        <w:spacing w:before="1"/>
        <w:ind w:left="2312" w:right="279" w:hanging="2160"/>
      </w:pPr>
    </w:p>
    <w:p w14:paraId="73CF3564" w14:textId="77777777" w:rsidR="0065084D" w:rsidRDefault="00000000">
      <w:pPr>
        <w:pStyle w:val="BodyText"/>
        <w:tabs>
          <w:tab w:val="left" w:pos="2276"/>
        </w:tabs>
        <w:spacing w:before="2"/>
        <w:ind w:left="2276" w:right="599" w:hanging="2124"/>
      </w:pPr>
      <w:r>
        <w:lastRenderedPageBreak/>
        <w:t>2023</w:t>
      </w:r>
      <w:r>
        <w:tab/>
        <w:t>Award for high-impact outcome research, Bocconi University for the European Digital Innovation Hub Artificial Intelligence for Public Administration Connected</w:t>
      </w:r>
      <w:r>
        <w:rPr>
          <w:spacing w:val="-32"/>
        </w:rPr>
        <w:t xml:space="preserve"> </w:t>
      </w:r>
      <w:r>
        <w:t>(AI-PACT).</w:t>
      </w:r>
    </w:p>
    <w:p w14:paraId="64EBBC1C" w14:textId="77777777" w:rsidR="005050BF" w:rsidRDefault="005050BF">
      <w:pPr>
        <w:pStyle w:val="BodyText"/>
        <w:tabs>
          <w:tab w:val="left" w:pos="2276"/>
        </w:tabs>
        <w:spacing w:before="2"/>
        <w:ind w:left="2276" w:right="599" w:hanging="2124"/>
      </w:pPr>
    </w:p>
    <w:p w14:paraId="6F4038BC" w14:textId="77777777" w:rsidR="0065084D" w:rsidRDefault="00000000">
      <w:pPr>
        <w:pStyle w:val="BodyText"/>
        <w:tabs>
          <w:tab w:val="left" w:pos="2276"/>
        </w:tabs>
        <w:spacing w:before="2" w:line="237" w:lineRule="auto"/>
        <w:ind w:left="2276" w:right="344" w:hanging="2124"/>
      </w:pPr>
      <w:r>
        <w:t>2022</w:t>
      </w:r>
      <w:r>
        <w:tab/>
        <w:t>Winner of the Best Paper Award Urban Governance “The role of organizational capacity to foster digital transformation in local governments: The case of three European smart cities”, 2(2),</w:t>
      </w:r>
      <w:r>
        <w:rPr>
          <w:spacing w:val="-3"/>
        </w:rPr>
        <w:t xml:space="preserve"> </w:t>
      </w:r>
      <w:r>
        <w:t>236-246.</w:t>
      </w:r>
    </w:p>
    <w:p w14:paraId="043F4D60" w14:textId="77777777" w:rsidR="005050BF" w:rsidRDefault="005050BF">
      <w:pPr>
        <w:pStyle w:val="BodyText"/>
        <w:tabs>
          <w:tab w:val="left" w:pos="2276"/>
        </w:tabs>
        <w:spacing w:before="2" w:line="237" w:lineRule="auto"/>
        <w:ind w:left="2276" w:right="344" w:hanging="2124"/>
      </w:pPr>
    </w:p>
    <w:p w14:paraId="0DCD646F" w14:textId="77777777" w:rsidR="0065084D" w:rsidRDefault="00000000">
      <w:pPr>
        <w:pStyle w:val="BodyText"/>
        <w:tabs>
          <w:tab w:val="left" w:pos="2276"/>
        </w:tabs>
        <w:spacing w:before="2"/>
        <w:ind w:left="152"/>
      </w:pPr>
      <w:r>
        <w:t>2019</w:t>
      </w:r>
      <w:r>
        <w:tab/>
        <w:t>Award for Ph.D. Teaching Excellence 2019, Bocconi</w:t>
      </w:r>
      <w:r>
        <w:rPr>
          <w:spacing w:val="-10"/>
        </w:rPr>
        <w:t xml:space="preserve"> </w:t>
      </w:r>
      <w:r>
        <w:t>University.</w:t>
      </w:r>
    </w:p>
    <w:p w14:paraId="7EEF93C9" w14:textId="77777777" w:rsidR="005050BF" w:rsidRDefault="005050BF">
      <w:pPr>
        <w:pStyle w:val="BodyText"/>
        <w:tabs>
          <w:tab w:val="left" w:pos="2276"/>
        </w:tabs>
        <w:spacing w:before="2"/>
        <w:ind w:left="152"/>
      </w:pPr>
    </w:p>
    <w:p w14:paraId="25754B09" w14:textId="7C936BDC" w:rsidR="0065084D" w:rsidRDefault="00000000" w:rsidP="005050BF">
      <w:pPr>
        <w:pStyle w:val="BodyText"/>
        <w:tabs>
          <w:tab w:val="left" w:pos="2276"/>
        </w:tabs>
        <w:ind w:left="2272" w:right="159" w:hanging="2120"/>
      </w:pPr>
      <w:r>
        <w:t>2016</w:t>
      </w:r>
      <w:r>
        <w:tab/>
      </w:r>
      <w:r>
        <w:tab/>
        <w:t>Winner of the Emerald Citations of Excellence 2016 for “A new theory for public service management? Toward a (public) service-dominant approach. The American Review of Public Administration, 2013, 43(2),</w:t>
      </w:r>
      <w:r>
        <w:rPr>
          <w:spacing w:val="-4"/>
        </w:rPr>
        <w:t xml:space="preserve"> </w:t>
      </w:r>
      <w:r>
        <w:t>135-158.</w:t>
      </w:r>
    </w:p>
    <w:p w14:paraId="154EBDA7" w14:textId="77777777" w:rsidR="005050BF" w:rsidRDefault="005050BF" w:rsidP="005050BF">
      <w:pPr>
        <w:pStyle w:val="BodyText"/>
        <w:tabs>
          <w:tab w:val="left" w:pos="2276"/>
        </w:tabs>
        <w:ind w:left="2272" w:right="159" w:hanging="2120"/>
      </w:pPr>
    </w:p>
    <w:tbl>
      <w:tblPr>
        <w:tblW w:w="0" w:type="auto"/>
        <w:tblInd w:w="110" w:type="dxa"/>
        <w:tblLayout w:type="fixed"/>
        <w:tblCellMar>
          <w:left w:w="0" w:type="dxa"/>
          <w:right w:w="0" w:type="dxa"/>
        </w:tblCellMar>
        <w:tblLook w:val="01E0" w:firstRow="1" w:lastRow="1" w:firstColumn="1" w:lastColumn="1" w:noHBand="0" w:noVBand="0"/>
      </w:tblPr>
      <w:tblGrid>
        <w:gridCol w:w="1595"/>
        <w:gridCol w:w="7970"/>
      </w:tblGrid>
      <w:tr w:rsidR="005050BF" w14:paraId="58FC4F3E" w14:textId="77777777" w:rsidTr="005E7DF9">
        <w:trPr>
          <w:trHeight w:val="457"/>
        </w:trPr>
        <w:tc>
          <w:tcPr>
            <w:tcW w:w="1595" w:type="dxa"/>
          </w:tcPr>
          <w:p w14:paraId="1FCC6C9B" w14:textId="3E9DD986" w:rsidR="005050BF" w:rsidRDefault="005050BF" w:rsidP="005E7DF9">
            <w:pPr>
              <w:pStyle w:val="TableParagraph"/>
              <w:spacing w:line="218" w:lineRule="exact"/>
              <w:ind w:left="0"/>
              <w:rPr>
                <w:sz w:val="20"/>
              </w:rPr>
            </w:pPr>
            <w:r>
              <w:rPr>
                <w:sz w:val="20"/>
              </w:rPr>
              <w:t xml:space="preserve"> 2015</w:t>
            </w:r>
          </w:p>
        </w:tc>
        <w:tc>
          <w:tcPr>
            <w:tcW w:w="7970" w:type="dxa"/>
          </w:tcPr>
          <w:p w14:paraId="006F275A" w14:textId="77777777" w:rsidR="005050BF" w:rsidRDefault="005050BF" w:rsidP="005E7DF9">
            <w:pPr>
              <w:pStyle w:val="TableParagraph"/>
              <w:spacing w:line="218" w:lineRule="exact"/>
              <w:ind w:left="578"/>
              <w:rPr>
                <w:sz w:val="20"/>
              </w:rPr>
            </w:pPr>
            <w:r>
              <w:rPr>
                <w:sz w:val="20"/>
              </w:rPr>
              <w:t>Winner of the 2015 Runner-Up Prize Best Paper Award of Public Management Review</w:t>
            </w:r>
          </w:p>
          <w:p w14:paraId="434569E5" w14:textId="77777777" w:rsidR="005050BF" w:rsidRDefault="005050BF" w:rsidP="005E7DF9">
            <w:pPr>
              <w:pStyle w:val="TableParagraph"/>
              <w:spacing w:line="219" w:lineRule="exact"/>
              <w:ind w:left="578"/>
              <w:rPr>
                <w:sz w:val="20"/>
              </w:rPr>
            </w:pPr>
            <w:r>
              <w:rPr>
                <w:sz w:val="20"/>
              </w:rPr>
              <w:t>“Coordination mechanisms for implementing complex innovations in the health care</w:t>
            </w:r>
          </w:p>
        </w:tc>
      </w:tr>
      <w:tr w:rsidR="005050BF" w14:paraId="44D03FD8" w14:textId="77777777" w:rsidTr="005E7DF9">
        <w:trPr>
          <w:trHeight w:val="230"/>
        </w:trPr>
        <w:tc>
          <w:tcPr>
            <w:tcW w:w="1595" w:type="dxa"/>
          </w:tcPr>
          <w:p w14:paraId="6278F170" w14:textId="77777777" w:rsidR="005050BF" w:rsidRDefault="005050BF" w:rsidP="005E7DF9">
            <w:pPr>
              <w:pStyle w:val="TableParagraph"/>
              <w:spacing w:line="240" w:lineRule="auto"/>
              <w:ind w:left="0"/>
              <w:rPr>
                <w:sz w:val="16"/>
              </w:rPr>
            </w:pPr>
          </w:p>
        </w:tc>
        <w:tc>
          <w:tcPr>
            <w:tcW w:w="7970" w:type="dxa"/>
          </w:tcPr>
          <w:p w14:paraId="70B5B480" w14:textId="77777777" w:rsidR="005050BF" w:rsidRDefault="005050BF" w:rsidP="005E7DF9">
            <w:pPr>
              <w:pStyle w:val="TableParagraph"/>
              <w:ind w:left="578"/>
              <w:rPr>
                <w:sz w:val="20"/>
              </w:rPr>
            </w:pPr>
            <w:r>
              <w:rPr>
                <w:sz w:val="20"/>
              </w:rPr>
              <w:t>sector, 17(7), 1040-1060.</w:t>
            </w:r>
          </w:p>
          <w:p w14:paraId="54D32F73" w14:textId="77777777" w:rsidR="005050BF" w:rsidRDefault="005050BF" w:rsidP="005E7DF9">
            <w:pPr>
              <w:pStyle w:val="TableParagraph"/>
              <w:ind w:left="578"/>
              <w:rPr>
                <w:sz w:val="20"/>
              </w:rPr>
            </w:pPr>
          </w:p>
        </w:tc>
      </w:tr>
      <w:tr w:rsidR="005050BF" w14:paraId="2E9C958C" w14:textId="77777777" w:rsidTr="005E7DF9">
        <w:trPr>
          <w:trHeight w:val="230"/>
        </w:trPr>
        <w:tc>
          <w:tcPr>
            <w:tcW w:w="1595" w:type="dxa"/>
          </w:tcPr>
          <w:p w14:paraId="042E1EFC" w14:textId="77777777" w:rsidR="005050BF" w:rsidRDefault="005050BF" w:rsidP="005E7DF9">
            <w:pPr>
              <w:pStyle w:val="TableParagraph"/>
              <w:rPr>
                <w:sz w:val="20"/>
              </w:rPr>
            </w:pPr>
            <w:r>
              <w:rPr>
                <w:sz w:val="20"/>
              </w:rPr>
              <w:t>2013</w:t>
            </w:r>
          </w:p>
        </w:tc>
        <w:tc>
          <w:tcPr>
            <w:tcW w:w="7970" w:type="dxa"/>
          </w:tcPr>
          <w:p w14:paraId="78675108" w14:textId="77777777" w:rsidR="005050BF" w:rsidRDefault="005050BF" w:rsidP="005E7DF9">
            <w:pPr>
              <w:pStyle w:val="TableParagraph"/>
              <w:ind w:left="578"/>
              <w:rPr>
                <w:sz w:val="20"/>
              </w:rPr>
            </w:pPr>
            <w:r>
              <w:rPr>
                <w:sz w:val="20"/>
              </w:rPr>
              <w:t>Award of the E-PARCC Collaborative Governance Initiative Competition, Maxwell School</w:t>
            </w:r>
          </w:p>
        </w:tc>
      </w:tr>
      <w:tr w:rsidR="005050BF" w14:paraId="125E0F8F" w14:textId="77777777" w:rsidTr="005E7DF9">
        <w:trPr>
          <w:trHeight w:val="230"/>
        </w:trPr>
        <w:tc>
          <w:tcPr>
            <w:tcW w:w="1595" w:type="dxa"/>
          </w:tcPr>
          <w:p w14:paraId="4821D614" w14:textId="77777777" w:rsidR="005050BF" w:rsidRDefault="005050BF" w:rsidP="005E7DF9">
            <w:pPr>
              <w:pStyle w:val="TableParagraph"/>
              <w:spacing w:line="240" w:lineRule="auto"/>
              <w:ind w:left="0"/>
              <w:rPr>
                <w:sz w:val="16"/>
              </w:rPr>
            </w:pPr>
          </w:p>
        </w:tc>
        <w:tc>
          <w:tcPr>
            <w:tcW w:w="7970" w:type="dxa"/>
          </w:tcPr>
          <w:p w14:paraId="294422B7" w14:textId="77777777" w:rsidR="005050BF" w:rsidRDefault="005050BF" w:rsidP="005E7DF9">
            <w:pPr>
              <w:pStyle w:val="TableParagraph"/>
              <w:ind w:left="578"/>
              <w:rPr>
                <w:sz w:val="20"/>
              </w:rPr>
            </w:pPr>
            <w:r>
              <w:rPr>
                <w:sz w:val="20"/>
              </w:rPr>
              <w:t>of Public Affairs and Citizenship, Syracuse University.</w:t>
            </w:r>
          </w:p>
          <w:p w14:paraId="551E9C46" w14:textId="77777777" w:rsidR="005050BF" w:rsidRDefault="005050BF" w:rsidP="005E7DF9">
            <w:pPr>
              <w:pStyle w:val="TableParagraph"/>
              <w:ind w:left="578"/>
              <w:rPr>
                <w:sz w:val="20"/>
              </w:rPr>
            </w:pPr>
          </w:p>
        </w:tc>
      </w:tr>
      <w:tr w:rsidR="005050BF" w14:paraId="2F539534" w14:textId="77777777" w:rsidTr="005E7DF9">
        <w:trPr>
          <w:trHeight w:val="230"/>
        </w:trPr>
        <w:tc>
          <w:tcPr>
            <w:tcW w:w="1595" w:type="dxa"/>
          </w:tcPr>
          <w:p w14:paraId="3D87AA87" w14:textId="77777777" w:rsidR="005050BF" w:rsidRDefault="005050BF" w:rsidP="005E7DF9">
            <w:pPr>
              <w:pStyle w:val="TableParagraph"/>
              <w:rPr>
                <w:sz w:val="20"/>
              </w:rPr>
            </w:pPr>
            <w:r>
              <w:rPr>
                <w:sz w:val="20"/>
              </w:rPr>
              <w:t>2011</w:t>
            </w:r>
          </w:p>
        </w:tc>
        <w:tc>
          <w:tcPr>
            <w:tcW w:w="7970" w:type="dxa"/>
          </w:tcPr>
          <w:p w14:paraId="0430218B" w14:textId="77777777" w:rsidR="005050BF" w:rsidRDefault="005050BF" w:rsidP="005E7DF9">
            <w:pPr>
              <w:pStyle w:val="TableParagraph"/>
              <w:ind w:left="578"/>
              <w:rPr>
                <w:sz w:val="20"/>
              </w:rPr>
            </w:pPr>
            <w:r>
              <w:rPr>
                <w:sz w:val="20"/>
              </w:rPr>
              <w:t>Award for Research Excellence, Bocconi University.</w:t>
            </w:r>
          </w:p>
          <w:p w14:paraId="18A5E51F" w14:textId="77777777" w:rsidR="005050BF" w:rsidRDefault="005050BF" w:rsidP="005E7DF9">
            <w:pPr>
              <w:pStyle w:val="TableParagraph"/>
              <w:ind w:left="578"/>
              <w:rPr>
                <w:sz w:val="20"/>
              </w:rPr>
            </w:pPr>
          </w:p>
        </w:tc>
      </w:tr>
      <w:tr w:rsidR="005050BF" w:rsidRPr="00181056" w14:paraId="61CD8350" w14:textId="77777777" w:rsidTr="005E7DF9">
        <w:trPr>
          <w:trHeight w:val="230"/>
        </w:trPr>
        <w:tc>
          <w:tcPr>
            <w:tcW w:w="1595" w:type="dxa"/>
          </w:tcPr>
          <w:p w14:paraId="348FB58C" w14:textId="77777777" w:rsidR="005050BF" w:rsidRDefault="005050BF" w:rsidP="005E7DF9">
            <w:pPr>
              <w:pStyle w:val="TableParagraph"/>
              <w:rPr>
                <w:sz w:val="20"/>
              </w:rPr>
            </w:pPr>
            <w:r>
              <w:rPr>
                <w:sz w:val="20"/>
              </w:rPr>
              <w:t>2011</w:t>
            </w:r>
          </w:p>
        </w:tc>
        <w:tc>
          <w:tcPr>
            <w:tcW w:w="7970" w:type="dxa"/>
          </w:tcPr>
          <w:p w14:paraId="61C7B3AC" w14:textId="77777777" w:rsidR="005050BF" w:rsidRDefault="005050BF" w:rsidP="005E7DF9">
            <w:pPr>
              <w:pStyle w:val="TableParagraph"/>
              <w:ind w:left="578"/>
              <w:rPr>
                <w:sz w:val="20"/>
                <w:lang w:val="it-IT"/>
              </w:rPr>
            </w:pPr>
            <w:r w:rsidRPr="005050BF">
              <w:rPr>
                <w:sz w:val="20"/>
                <w:lang w:val="it-IT"/>
              </w:rPr>
              <w:t>Winner of the Best Paper Giovani, Accademia Italiana di Economia Aziendale.</w:t>
            </w:r>
          </w:p>
          <w:p w14:paraId="0834848B" w14:textId="77777777" w:rsidR="005050BF" w:rsidRPr="005050BF" w:rsidRDefault="005050BF" w:rsidP="005E7DF9">
            <w:pPr>
              <w:pStyle w:val="TableParagraph"/>
              <w:ind w:left="578"/>
              <w:rPr>
                <w:sz w:val="20"/>
                <w:lang w:val="it-IT"/>
              </w:rPr>
            </w:pPr>
          </w:p>
        </w:tc>
      </w:tr>
      <w:tr w:rsidR="005050BF" w14:paraId="657CE355" w14:textId="77777777" w:rsidTr="005E7DF9">
        <w:trPr>
          <w:trHeight w:val="230"/>
        </w:trPr>
        <w:tc>
          <w:tcPr>
            <w:tcW w:w="1595" w:type="dxa"/>
          </w:tcPr>
          <w:p w14:paraId="24338475" w14:textId="77777777" w:rsidR="005050BF" w:rsidRDefault="005050BF" w:rsidP="005E7DF9">
            <w:pPr>
              <w:pStyle w:val="TableParagraph"/>
              <w:rPr>
                <w:sz w:val="20"/>
              </w:rPr>
            </w:pPr>
            <w:r>
              <w:rPr>
                <w:sz w:val="20"/>
              </w:rPr>
              <w:t>2010</w:t>
            </w:r>
          </w:p>
        </w:tc>
        <w:tc>
          <w:tcPr>
            <w:tcW w:w="7970" w:type="dxa"/>
          </w:tcPr>
          <w:p w14:paraId="676D41A9" w14:textId="77777777" w:rsidR="005050BF" w:rsidRDefault="005050BF" w:rsidP="005E7DF9">
            <w:pPr>
              <w:pStyle w:val="TableParagraph"/>
              <w:ind w:left="578"/>
              <w:rPr>
                <w:sz w:val="20"/>
              </w:rPr>
            </w:pPr>
            <w:r>
              <w:rPr>
                <w:sz w:val="20"/>
              </w:rPr>
              <w:t>Award for Innovation in Executive Education, SDA Bocconi School of</w:t>
            </w:r>
          </w:p>
        </w:tc>
      </w:tr>
      <w:tr w:rsidR="005050BF" w14:paraId="6873167F" w14:textId="77777777" w:rsidTr="005E7DF9">
        <w:trPr>
          <w:trHeight w:val="455"/>
        </w:trPr>
        <w:tc>
          <w:tcPr>
            <w:tcW w:w="1595" w:type="dxa"/>
          </w:tcPr>
          <w:p w14:paraId="032A2626" w14:textId="77777777" w:rsidR="005050BF" w:rsidRDefault="005050BF" w:rsidP="005E7DF9">
            <w:pPr>
              <w:pStyle w:val="TableParagraph"/>
              <w:spacing w:before="9" w:line="240" w:lineRule="auto"/>
              <w:ind w:left="0"/>
              <w:rPr>
                <w:sz w:val="18"/>
              </w:rPr>
            </w:pPr>
          </w:p>
          <w:p w14:paraId="4D119E02" w14:textId="77777777" w:rsidR="005050BF" w:rsidRDefault="005050BF" w:rsidP="005E7DF9">
            <w:pPr>
              <w:pStyle w:val="TableParagraph"/>
              <w:spacing w:before="1" w:line="219" w:lineRule="exact"/>
              <w:rPr>
                <w:sz w:val="20"/>
              </w:rPr>
            </w:pPr>
          </w:p>
          <w:p w14:paraId="0306335C" w14:textId="6FEC0891" w:rsidR="005050BF" w:rsidRDefault="005050BF" w:rsidP="005E7DF9">
            <w:pPr>
              <w:pStyle w:val="TableParagraph"/>
              <w:spacing w:before="1" w:line="219" w:lineRule="exact"/>
              <w:rPr>
                <w:sz w:val="20"/>
              </w:rPr>
            </w:pPr>
            <w:r>
              <w:rPr>
                <w:sz w:val="20"/>
              </w:rPr>
              <w:t>2009</w:t>
            </w:r>
          </w:p>
        </w:tc>
        <w:tc>
          <w:tcPr>
            <w:tcW w:w="7970" w:type="dxa"/>
          </w:tcPr>
          <w:p w14:paraId="75865050" w14:textId="24AC29EE" w:rsidR="005050BF" w:rsidRDefault="005050BF" w:rsidP="005050BF">
            <w:pPr>
              <w:pStyle w:val="TableParagraph"/>
              <w:spacing w:line="219" w:lineRule="exact"/>
              <w:ind w:left="578"/>
              <w:rPr>
                <w:sz w:val="20"/>
              </w:rPr>
            </w:pPr>
            <w:r>
              <w:rPr>
                <w:sz w:val="20"/>
              </w:rPr>
              <w:t>Management, Milan.</w:t>
            </w:r>
          </w:p>
          <w:p w14:paraId="48EBA9A4" w14:textId="77777777" w:rsidR="005050BF" w:rsidRDefault="005050BF" w:rsidP="005E7DF9">
            <w:pPr>
              <w:pStyle w:val="TableParagraph"/>
              <w:spacing w:line="217" w:lineRule="exact"/>
              <w:ind w:left="578"/>
              <w:rPr>
                <w:sz w:val="20"/>
              </w:rPr>
            </w:pPr>
          </w:p>
          <w:p w14:paraId="628D794B" w14:textId="37E78BD1" w:rsidR="005050BF" w:rsidRDefault="005050BF" w:rsidP="005E7DF9">
            <w:pPr>
              <w:pStyle w:val="TableParagraph"/>
              <w:spacing w:line="217" w:lineRule="exact"/>
              <w:ind w:left="578"/>
              <w:rPr>
                <w:sz w:val="20"/>
              </w:rPr>
            </w:pPr>
            <w:r>
              <w:rPr>
                <w:sz w:val="20"/>
              </w:rPr>
              <w:t>Award for Research Excellence, Bocconi University.</w:t>
            </w:r>
          </w:p>
        </w:tc>
      </w:tr>
      <w:tr w:rsidR="005050BF" w14:paraId="0A6F3438" w14:textId="77777777" w:rsidTr="005E7DF9">
        <w:trPr>
          <w:trHeight w:val="226"/>
        </w:trPr>
        <w:tc>
          <w:tcPr>
            <w:tcW w:w="1595" w:type="dxa"/>
          </w:tcPr>
          <w:p w14:paraId="5A0C2067" w14:textId="77777777" w:rsidR="005050BF" w:rsidRDefault="005050BF" w:rsidP="005E7DF9">
            <w:pPr>
              <w:pStyle w:val="TableParagraph"/>
              <w:spacing w:line="207" w:lineRule="exact"/>
              <w:rPr>
                <w:sz w:val="20"/>
              </w:rPr>
            </w:pPr>
          </w:p>
          <w:p w14:paraId="223307B1" w14:textId="13D7D4D1" w:rsidR="005050BF" w:rsidRDefault="005050BF" w:rsidP="005E7DF9">
            <w:pPr>
              <w:pStyle w:val="TableParagraph"/>
              <w:spacing w:line="207" w:lineRule="exact"/>
              <w:rPr>
                <w:sz w:val="20"/>
              </w:rPr>
            </w:pPr>
            <w:r>
              <w:rPr>
                <w:sz w:val="20"/>
              </w:rPr>
              <w:t>2002 - 2003</w:t>
            </w:r>
          </w:p>
        </w:tc>
        <w:tc>
          <w:tcPr>
            <w:tcW w:w="7970" w:type="dxa"/>
          </w:tcPr>
          <w:p w14:paraId="3182F62E" w14:textId="77777777" w:rsidR="005050BF" w:rsidRDefault="005050BF" w:rsidP="005E7DF9">
            <w:pPr>
              <w:pStyle w:val="TableParagraph"/>
              <w:spacing w:line="207" w:lineRule="exact"/>
              <w:ind w:left="578"/>
              <w:rPr>
                <w:sz w:val="20"/>
              </w:rPr>
            </w:pPr>
          </w:p>
          <w:p w14:paraId="1ABAC6F4" w14:textId="1E43FE64" w:rsidR="005050BF" w:rsidRDefault="005050BF" w:rsidP="005E7DF9">
            <w:pPr>
              <w:pStyle w:val="TableParagraph"/>
              <w:spacing w:line="207" w:lineRule="exact"/>
              <w:ind w:left="578"/>
              <w:rPr>
                <w:sz w:val="20"/>
              </w:rPr>
            </w:pPr>
            <w:r>
              <w:rPr>
                <w:sz w:val="20"/>
              </w:rPr>
              <w:t>Fulbright Scholar.</w:t>
            </w:r>
          </w:p>
        </w:tc>
      </w:tr>
    </w:tbl>
    <w:p w14:paraId="64CDEC0A" w14:textId="77777777" w:rsidR="005050BF" w:rsidRDefault="005050BF">
      <w:pPr>
        <w:sectPr w:rsidR="005050BF">
          <w:pgSz w:w="11910" w:h="16840"/>
          <w:pgMar w:top="1220" w:right="980" w:bottom="1280" w:left="980" w:header="0" w:footer="1098" w:gutter="0"/>
          <w:cols w:space="720"/>
        </w:sectPr>
      </w:pPr>
    </w:p>
    <w:p w14:paraId="18401FF8" w14:textId="77777777" w:rsidR="0065084D" w:rsidRDefault="00000000" w:rsidP="005050BF">
      <w:pPr>
        <w:tabs>
          <w:tab w:val="left" w:pos="9769"/>
        </w:tabs>
        <w:rPr>
          <w:b/>
          <w:sz w:val="20"/>
        </w:rPr>
      </w:pPr>
      <w:r>
        <w:rPr>
          <w:spacing w:val="-20"/>
          <w:sz w:val="20"/>
          <w:u w:val="single"/>
        </w:rPr>
        <w:lastRenderedPageBreak/>
        <w:t xml:space="preserve"> </w:t>
      </w:r>
      <w:r>
        <w:rPr>
          <w:b/>
          <w:sz w:val="20"/>
          <w:u w:val="single"/>
        </w:rPr>
        <w:t>INVITED LECTURES AND KEYNOTE</w:t>
      </w:r>
      <w:r>
        <w:rPr>
          <w:b/>
          <w:spacing w:val="-19"/>
          <w:sz w:val="20"/>
          <w:u w:val="single"/>
        </w:rPr>
        <w:t xml:space="preserve"> </w:t>
      </w:r>
      <w:r>
        <w:rPr>
          <w:b/>
          <w:sz w:val="20"/>
          <w:u w:val="single"/>
        </w:rPr>
        <w:t>SPEECHES</w:t>
      </w:r>
      <w:r>
        <w:rPr>
          <w:b/>
          <w:sz w:val="20"/>
          <w:u w:val="single"/>
        </w:rPr>
        <w:tab/>
      </w:r>
    </w:p>
    <w:p w14:paraId="6F173D1D" w14:textId="77777777" w:rsidR="0065084D" w:rsidRDefault="0065084D">
      <w:pPr>
        <w:pStyle w:val="BodyText"/>
        <w:spacing w:before="8"/>
        <w:ind w:left="0"/>
        <w:rPr>
          <w:b/>
        </w:rPr>
      </w:pPr>
    </w:p>
    <w:tbl>
      <w:tblPr>
        <w:tblW w:w="0" w:type="auto"/>
        <w:tblInd w:w="134" w:type="dxa"/>
        <w:tblLayout w:type="fixed"/>
        <w:tblCellMar>
          <w:left w:w="0" w:type="dxa"/>
          <w:right w:w="0" w:type="dxa"/>
        </w:tblCellMar>
        <w:tblLook w:val="01E0" w:firstRow="1" w:lastRow="1" w:firstColumn="1" w:lastColumn="1" w:noHBand="0" w:noVBand="0"/>
      </w:tblPr>
      <w:tblGrid>
        <w:gridCol w:w="958"/>
        <w:gridCol w:w="8751"/>
      </w:tblGrid>
      <w:tr w:rsidR="0065084D" w14:paraId="2BFF2B94" w14:textId="77777777">
        <w:trPr>
          <w:trHeight w:val="226"/>
        </w:trPr>
        <w:tc>
          <w:tcPr>
            <w:tcW w:w="958" w:type="dxa"/>
          </w:tcPr>
          <w:p w14:paraId="10CBC700" w14:textId="7FBCD2D3" w:rsidR="00181056" w:rsidRDefault="00181056">
            <w:pPr>
              <w:pStyle w:val="TableParagraph"/>
              <w:spacing w:line="207" w:lineRule="exact"/>
              <w:rPr>
                <w:sz w:val="20"/>
              </w:rPr>
            </w:pPr>
            <w:r>
              <w:rPr>
                <w:sz w:val="20"/>
              </w:rPr>
              <w:t>2025</w:t>
            </w:r>
          </w:p>
          <w:p w14:paraId="2B1BA592" w14:textId="77777777" w:rsidR="00181056" w:rsidRDefault="00181056">
            <w:pPr>
              <w:pStyle w:val="TableParagraph"/>
              <w:spacing w:line="207" w:lineRule="exact"/>
              <w:rPr>
                <w:sz w:val="20"/>
              </w:rPr>
            </w:pPr>
          </w:p>
          <w:p w14:paraId="6F8579F8" w14:textId="3823A657" w:rsidR="00181056" w:rsidRDefault="00181056" w:rsidP="00181056">
            <w:pPr>
              <w:pStyle w:val="TableParagraph"/>
              <w:spacing w:line="207" w:lineRule="exact"/>
              <w:ind w:left="0"/>
              <w:rPr>
                <w:sz w:val="20"/>
              </w:rPr>
            </w:pPr>
            <w:r>
              <w:rPr>
                <w:sz w:val="20"/>
              </w:rPr>
              <w:t xml:space="preserve"> 2025</w:t>
            </w:r>
          </w:p>
          <w:p w14:paraId="6990816F" w14:textId="749E1480" w:rsidR="0065084D" w:rsidRDefault="00000000">
            <w:pPr>
              <w:pStyle w:val="TableParagraph"/>
              <w:spacing w:line="207" w:lineRule="exact"/>
              <w:rPr>
                <w:sz w:val="20"/>
              </w:rPr>
            </w:pPr>
            <w:r>
              <w:rPr>
                <w:sz w:val="20"/>
              </w:rPr>
              <w:t>2024</w:t>
            </w:r>
          </w:p>
        </w:tc>
        <w:tc>
          <w:tcPr>
            <w:tcW w:w="8751" w:type="dxa"/>
          </w:tcPr>
          <w:p w14:paraId="4C449FAC" w14:textId="4E42AB8D" w:rsidR="00181056" w:rsidRPr="00181056" w:rsidRDefault="00181056" w:rsidP="00181056">
            <w:pPr>
              <w:ind w:left="534"/>
              <w:rPr>
                <w:sz w:val="20"/>
                <w:szCs w:val="20"/>
              </w:rPr>
            </w:pPr>
            <w:r w:rsidRPr="00181056">
              <w:rPr>
                <w:sz w:val="20"/>
                <w:szCs w:val="20"/>
              </w:rPr>
              <w:t xml:space="preserve">Journal of Policy Studies Workshop, </w:t>
            </w:r>
            <w:proofErr w:type="spellStart"/>
            <w:r w:rsidRPr="00181056">
              <w:rPr>
                <w:sz w:val="20"/>
                <w:szCs w:val="20"/>
              </w:rPr>
              <w:t>Dankook</w:t>
            </w:r>
            <w:proofErr w:type="spellEnd"/>
            <w:r w:rsidRPr="00181056">
              <w:rPr>
                <w:sz w:val="20"/>
                <w:szCs w:val="20"/>
              </w:rPr>
              <w:t xml:space="preserve"> University, Cheonan Campus, South Korea – </w:t>
            </w:r>
            <w:r w:rsidRPr="00181056">
              <w:rPr>
                <w:i/>
                <w:iCs/>
                <w:sz w:val="20"/>
                <w:szCs w:val="20"/>
              </w:rPr>
              <w:t>Governing the risks in the digital age</w:t>
            </w:r>
            <w:r w:rsidRPr="00181056">
              <w:rPr>
                <w:sz w:val="20"/>
                <w:szCs w:val="20"/>
              </w:rPr>
              <w:t xml:space="preserve"> </w:t>
            </w:r>
          </w:p>
          <w:p w14:paraId="5F284434" w14:textId="09F0E736" w:rsidR="00181056" w:rsidRPr="00181056" w:rsidRDefault="00181056" w:rsidP="00181056">
            <w:pPr>
              <w:ind w:left="1416" w:hanging="1416"/>
              <w:rPr>
                <w:i/>
                <w:iCs/>
                <w:sz w:val="20"/>
                <w:szCs w:val="20"/>
              </w:rPr>
            </w:pPr>
            <w:r w:rsidRPr="00181056">
              <w:rPr>
                <w:sz w:val="20"/>
                <w:szCs w:val="20"/>
              </w:rPr>
              <w:t xml:space="preserve">        </w:t>
            </w:r>
            <w:r>
              <w:rPr>
                <w:sz w:val="20"/>
                <w:szCs w:val="20"/>
              </w:rPr>
              <w:t xml:space="preserve"> </w:t>
            </w:r>
            <w:r w:rsidRPr="00181056">
              <w:rPr>
                <w:sz w:val="20"/>
                <w:szCs w:val="20"/>
              </w:rPr>
              <w:t xml:space="preserve"> </w:t>
            </w:r>
            <w:r w:rsidRPr="00181056">
              <w:rPr>
                <w:sz w:val="20"/>
                <w:szCs w:val="20"/>
              </w:rPr>
              <w:t xml:space="preserve">Rutgers School of Public Affairs and Administration.  </w:t>
            </w:r>
            <w:r w:rsidRPr="00181056">
              <w:rPr>
                <w:i/>
                <w:iCs/>
                <w:sz w:val="20"/>
                <w:szCs w:val="20"/>
              </w:rPr>
              <w:t>Cybersecurity and Public Policy.</w:t>
            </w:r>
          </w:p>
          <w:p w14:paraId="67C281EC" w14:textId="7FAE5CBA" w:rsidR="0065084D" w:rsidRDefault="00000000">
            <w:pPr>
              <w:pStyle w:val="TableParagraph"/>
              <w:spacing w:line="207" w:lineRule="exact"/>
              <w:ind w:left="508"/>
              <w:rPr>
                <w:i/>
                <w:sz w:val="20"/>
              </w:rPr>
            </w:pPr>
            <w:r>
              <w:rPr>
                <w:sz w:val="20"/>
              </w:rPr>
              <w:t xml:space="preserve">Norwegian University of Science and Technology. </w:t>
            </w:r>
            <w:r>
              <w:rPr>
                <w:i/>
                <w:sz w:val="20"/>
              </w:rPr>
              <w:t>Cybersecurity Decisions and Policymaking on</w:t>
            </w:r>
          </w:p>
        </w:tc>
      </w:tr>
      <w:tr w:rsidR="0065084D" w14:paraId="47E8A8B8" w14:textId="77777777">
        <w:trPr>
          <w:trHeight w:val="230"/>
        </w:trPr>
        <w:tc>
          <w:tcPr>
            <w:tcW w:w="958" w:type="dxa"/>
          </w:tcPr>
          <w:p w14:paraId="7737955E" w14:textId="77777777" w:rsidR="0065084D" w:rsidRDefault="0065084D">
            <w:pPr>
              <w:pStyle w:val="TableParagraph"/>
              <w:spacing w:line="240" w:lineRule="auto"/>
              <w:ind w:left="0"/>
              <w:rPr>
                <w:sz w:val="16"/>
              </w:rPr>
            </w:pPr>
          </w:p>
        </w:tc>
        <w:tc>
          <w:tcPr>
            <w:tcW w:w="8751" w:type="dxa"/>
          </w:tcPr>
          <w:p w14:paraId="2A6A37BA" w14:textId="77777777" w:rsidR="0065084D" w:rsidRDefault="00000000">
            <w:pPr>
              <w:pStyle w:val="TableParagraph"/>
              <w:ind w:left="508"/>
              <w:rPr>
                <w:i/>
                <w:sz w:val="20"/>
              </w:rPr>
            </w:pPr>
            <w:r>
              <w:rPr>
                <w:i/>
                <w:sz w:val="20"/>
              </w:rPr>
              <w:t>Essential Service Protection.</w:t>
            </w:r>
          </w:p>
        </w:tc>
      </w:tr>
      <w:tr w:rsidR="0065084D" w14:paraId="26B4EA05" w14:textId="77777777">
        <w:trPr>
          <w:trHeight w:val="230"/>
        </w:trPr>
        <w:tc>
          <w:tcPr>
            <w:tcW w:w="958" w:type="dxa"/>
          </w:tcPr>
          <w:p w14:paraId="439D85FE" w14:textId="77777777" w:rsidR="0065084D" w:rsidRDefault="00000000">
            <w:pPr>
              <w:pStyle w:val="TableParagraph"/>
              <w:rPr>
                <w:sz w:val="20"/>
              </w:rPr>
            </w:pPr>
            <w:r>
              <w:rPr>
                <w:sz w:val="20"/>
              </w:rPr>
              <w:t>2024</w:t>
            </w:r>
          </w:p>
        </w:tc>
        <w:tc>
          <w:tcPr>
            <w:tcW w:w="8751" w:type="dxa"/>
          </w:tcPr>
          <w:p w14:paraId="0D2A3160" w14:textId="77777777" w:rsidR="0065084D" w:rsidRDefault="00000000">
            <w:pPr>
              <w:pStyle w:val="TableParagraph"/>
              <w:ind w:left="508"/>
              <w:rPr>
                <w:i/>
                <w:sz w:val="20"/>
              </w:rPr>
            </w:pPr>
            <w:r>
              <w:rPr>
                <w:sz w:val="20"/>
              </w:rPr>
              <w:t xml:space="preserve">American Society of Public Administration (ASPA) Munch and Learn Webinar. </w:t>
            </w:r>
            <w:r>
              <w:rPr>
                <w:i/>
                <w:sz w:val="20"/>
              </w:rPr>
              <w:t>Value-informed</w:t>
            </w:r>
          </w:p>
        </w:tc>
      </w:tr>
      <w:tr w:rsidR="0065084D" w14:paraId="2A09DE68" w14:textId="77777777">
        <w:trPr>
          <w:trHeight w:val="230"/>
        </w:trPr>
        <w:tc>
          <w:tcPr>
            <w:tcW w:w="958" w:type="dxa"/>
          </w:tcPr>
          <w:p w14:paraId="058299DC" w14:textId="77777777" w:rsidR="0065084D" w:rsidRDefault="0065084D">
            <w:pPr>
              <w:pStyle w:val="TableParagraph"/>
              <w:spacing w:line="240" w:lineRule="auto"/>
              <w:ind w:left="0"/>
              <w:rPr>
                <w:sz w:val="16"/>
              </w:rPr>
            </w:pPr>
          </w:p>
        </w:tc>
        <w:tc>
          <w:tcPr>
            <w:tcW w:w="8751" w:type="dxa"/>
          </w:tcPr>
          <w:p w14:paraId="7E5550CE" w14:textId="77777777" w:rsidR="0065084D" w:rsidRDefault="00000000">
            <w:pPr>
              <w:pStyle w:val="TableParagraph"/>
              <w:ind w:left="508"/>
              <w:rPr>
                <w:i/>
                <w:sz w:val="20"/>
              </w:rPr>
            </w:pPr>
            <w:r>
              <w:rPr>
                <w:i/>
                <w:sz w:val="20"/>
              </w:rPr>
              <w:t>cybersecurity framework for essential services.</w:t>
            </w:r>
          </w:p>
        </w:tc>
      </w:tr>
      <w:tr w:rsidR="0065084D" w14:paraId="0BAF0827" w14:textId="77777777">
        <w:trPr>
          <w:trHeight w:val="456"/>
        </w:trPr>
        <w:tc>
          <w:tcPr>
            <w:tcW w:w="958" w:type="dxa"/>
          </w:tcPr>
          <w:p w14:paraId="57A60117" w14:textId="77777777" w:rsidR="0065084D" w:rsidRDefault="00000000">
            <w:pPr>
              <w:pStyle w:val="TableParagraph"/>
              <w:spacing w:line="226" w:lineRule="exact"/>
              <w:rPr>
                <w:sz w:val="20"/>
              </w:rPr>
            </w:pPr>
            <w:r>
              <w:rPr>
                <w:sz w:val="20"/>
              </w:rPr>
              <w:t>2024</w:t>
            </w:r>
          </w:p>
        </w:tc>
        <w:tc>
          <w:tcPr>
            <w:tcW w:w="8751" w:type="dxa"/>
          </w:tcPr>
          <w:p w14:paraId="1684A9DF" w14:textId="77777777" w:rsidR="0065084D" w:rsidRDefault="00000000">
            <w:pPr>
              <w:pStyle w:val="TableParagraph"/>
              <w:spacing w:line="224" w:lineRule="exact"/>
              <w:ind w:left="508"/>
              <w:rPr>
                <w:sz w:val="20"/>
              </w:rPr>
            </w:pPr>
            <w:r>
              <w:rPr>
                <w:sz w:val="20"/>
              </w:rPr>
              <w:t>ESPON and the Hungarian Presidency of the Council of Europe, Budapest, Hungary. Keynote speech.</w:t>
            </w:r>
          </w:p>
          <w:p w14:paraId="7A7593AB" w14:textId="77777777" w:rsidR="0065084D" w:rsidRDefault="00000000">
            <w:pPr>
              <w:pStyle w:val="TableParagraph"/>
              <w:spacing w:line="212" w:lineRule="exact"/>
              <w:ind w:left="508"/>
              <w:rPr>
                <w:i/>
                <w:sz w:val="20"/>
              </w:rPr>
            </w:pPr>
            <w:r>
              <w:rPr>
                <w:i/>
                <w:sz w:val="20"/>
              </w:rPr>
              <w:t>Delivering quality where it counts: Value creation in essential services.</w:t>
            </w:r>
          </w:p>
        </w:tc>
      </w:tr>
      <w:tr w:rsidR="0065084D" w14:paraId="6001AA73" w14:textId="77777777">
        <w:trPr>
          <w:trHeight w:val="230"/>
        </w:trPr>
        <w:tc>
          <w:tcPr>
            <w:tcW w:w="958" w:type="dxa"/>
          </w:tcPr>
          <w:p w14:paraId="54D86B67" w14:textId="77777777" w:rsidR="0065084D" w:rsidRDefault="00000000">
            <w:pPr>
              <w:pStyle w:val="TableParagraph"/>
              <w:rPr>
                <w:sz w:val="20"/>
              </w:rPr>
            </w:pPr>
            <w:r>
              <w:rPr>
                <w:sz w:val="20"/>
              </w:rPr>
              <w:t>2024</w:t>
            </w:r>
          </w:p>
        </w:tc>
        <w:tc>
          <w:tcPr>
            <w:tcW w:w="8751" w:type="dxa"/>
          </w:tcPr>
          <w:p w14:paraId="0D9D20D8" w14:textId="77777777" w:rsidR="0065084D" w:rsidRDefault="00000000">
            <w:pPr>
              <w:pStyle w:val="TableParagraph"/>
              <w:ind w:left="508"/>
              <w:rPr>
                <w:i/>
                <w:sz w:val="20"/>
              </w:rPr>
            </w:pPr>
            <w:r>
              <w:rPr>
                <w:sz w:val="20"/>
              </w:rPr>
              <w:t xml:space="preserve">Seoul National University, Graduate School of Public Administration, South Korea. </w:t>
            </w:r>
            <w:r>
              <w:rPr>
                <w:i/>
                <w:sz w:val="20"/>
              </w:rPr>
              <w:t>Cybersecurity</w:t>
            </w:r>
          </w:p>
        </w:tc>
      </w:tr>
      <w:tr w:rsidR="0065084D" w14:paraId="41E1710D" w14:textId="77777777">
        <w:trPr>
          <w:trHeight w:val="230"/>
        </w:trPr>
        <w:tc>
          <w:tcPr>
            <w:tcW w:w="958" w:type="dxa"/>
          </w:tcPr>
          <w:p w14:paraId="3AF4EF85" w14:textId="77777777" w:rsidR="0065084D" w:rsidRDefault="0065084D">
            <w:pPr>
              <w:pStyle w:val="TableParagraph"/>
              <w:spacing w:line="240" w:lineRule="auto"/>
              <w:ind w:left="0"/>
              <w:rPr>
                <w:sz w:val="16"/>
              </w:rPr>
            </w:pPr>
          </w:p>
        </w:tc>
        <w:tc>
          <w:tcPr>
            <w:tcW w:w="8751" w:type="dxa"/>
          </w:tcPr>
          <w:p w14:paraId="619590D0" w14:textId="77777777" w:rsidR="0065084D" w:rsidRDefault="00000000">
            <w:pPr>
              <w:pStyle w:val="TableParagraph"/>
              <w:ind w:left="508"/>
              <w:rPr>
                <w:i/>
                <w:sz w:val="20"/>
              </w:rPr>
            </w:pPr>
            <w:r>
              <w:rPr>
                <w:i/>
                <w:sz w:val="20"/>
              </w:rPr>
              <w:t>policies in the current times.</w:t>
            </w:r>
          </w:p>
        </w:tc>
      </w:tr>
      <w:tr w:rsidR="0065084D" w14:paraId="2330F970" w14:textId="77777777">
        <w:trPr>
          <w:trHeight w:val="230"/>
        </w:trPr>
        <w:tc>
          <w:tcPr>
            <w:tcW w:w="958" w:type="dxa"/>
          </w:tcPr>
          <w:p w14:paraId="00BAD25F" w14:textId="77777777" w:rsidR="0065084D" w:rsidRDefault="00000000">
            <w:pPr>
              <w:pStyle w:val="TableParagraph"/>
              <w:rPr>
                <w:sz w:val="20"/>
              </w:rPr>
            </w:pPr>
            <w:r>
              <w:rPr>
                <w:sz w:val="20"/>
              </w:rPr>
              <w:t>2024</w:t>
            </w:r>
          </w:p>
        </w:tc>
        <w:tc>
          <w:tcPr>
            <w:tcW w:w="8751" w:type="dxa"/>
          </w:tcPr>
          <w:p w14:paraId="1A254767" w14:textId="77777777" w:rsidR="0065084D" w:rsidRDefault="00000000">
            <w:pPr>
              <w:pStyle w:val="TableParagraph"/>
              <w:ind w:left="508"/>
              <w:rPr>
                <w:i/>
                <w:sz w:val="20"/>
              </w:rPr>
            </w:pPr>
            <w:r>
              <w:rPr>
                <w:sz w:val="20"/>
              </w:rPr>
              <w:t xml:space="preserve">KU Leuven, Belgium. </w:t>
            </w:r>
            <w:r>
              <w:rPr>
                <w:i/>
                <w:sz w:val="20"/>
              </w:rPr>
              <w:t>Cyberspace and the Policy Implications: Lessons from the Essential</w:t>
            </w:r>
          </w:p>
        </w:tc>
      </w:tr>
      <w:tr w:rsidR="0065084D" w14:paraId="2ADC8684" w14:textId="77777777">
        <w:trPr>
          <w:trHeight w:val="230"/>
        </w:trPr>
        <w:tc>
          <w:tcPr>
            <w:tcW w:w="958" w:type="dxa"/>
          </w:tcPr>
          <w:p w14:paraId="28DDF373" w14:textId="77777777" w:rsidR="0065084D" w:rsidRDefault="0065084D">
            <w:pPr>
              <w:pStyle w:val="TableParagraph"/>
              <w:spacing w:line="240" w:lineRule="auto"/>
              <w:ind w:left="0"/>
              <w:rPr>
                <w:sz w:val="16"/>
              </w:rPr>
            </w:pPr>
          </w:p>
        </w:tc>
        <w:tc>
          <w:tcPr>
            <w:tcW w:w="8751" w:type="dxa"/>
          </w:tcPr>
          <w:p w14:paraId="65D155FC" w14:textId="77777777" w:rsidR="0065084D" w:rsidRDefault="00000000">
            <w:pPr>
              <w:pStyle w:val="TableParagraph"/>
              <w:ind w:left="508"/>
              <w:rPr>
                <w:i/>
                <w:sz w:val="20"/>
              </w:rPr>
            </w:pPr>
            <w:r>
              <w:rPr>
                <w:i/>
                <w:sz w:val="20"/>
              </w:rPr>
              <w:t>Services’ cyber-attacks.</w:t>
            </w:r>
          </w:p>
        </w:tc>
      </w:tr>
      <w:tr w:rsidR="0065084D" w14:paraId="1BCD3E7B" w14:textId="77777777">
        <w:trPr>
          <w:trHeight w:val="230"/>
        </w:trPr>
        <w:tc>
          <w:tcPr>
            <w:tcW w:w="958" w:type="dxa"/>
          </w:tcPr>
          <w:p w14:paraId="69214FA4" w14:textId="77777777" w:rsidR="0065084D" w:rsidRDefault="00000000">
            <w:pPr>
              <w:pStyle w:val="TableParagraph"/>
              <w:rPr>
                <w:sz w:val="20"/>
              </w:rPr>
            </w:pPr>
            <w:r>
              <w:rPr>
                <w:sz w:val="20"/>
              </w:rPr>
              <w:t>2024</w:t>
            </w:r>
          </w:p>
        </w:tc>
        <w:tc>
          <w:tcPr>
            <w:tcW w:w="8751" w:type="dxa"/>
          </w:tcPr>
          <w:p w14:paraId="3DF930AD" w14:textId="77777777" w:rsidR="0065084D" w:rsidRDefault="00000000">
            <w:pPr>
              <w:pStyle w:val="TableParagraph"/>
              <w:ind w:left="508"/>
              <w:rPr>
                <w:i/>
                <w:sz w:val="20"/>
              </w:rPr>
            </w:pPr>
            <w:r w:rsidRPr="005050BF">
              <w:rPr>
                <w:sz w:val="20"/>
                <w:lang w:val="it-IT"/>
              </w:rPr>
              <w:t xml:space="preserve">Università Cà Foscari, </w:t>
            </w:r>
            <w:proofErr w:type="spellStart"/>
            <w:r w:rsidRPr="005050BF">
              <w:rPr>
                <w:sz w:val="20"/>
                <w:lang w:val="it-IT"/>
              </w:rPr>
              <w:t>Venice</w:t>
            </w:r>
            <w:proofErr w:type="spellEnd"/>
            <w:r w:rsidRPr="005050BF">
              <w:rPr>
                <w:sz w:val="20"/>
                <w:lang w:val="it-IT"/>
              </w:rPr>
              <w:t xml:space="preserve">, </w:t>
            </w:r>
            <w:proofErr w:type="spellStart"/>
            <w:r w:rsidRPr="005050BF">
              <w:rPr>
                <w:sz w:val="20"/>
                <w:lang w:val="it-IT"/>
              </w:rPr>
              <w:t>Italy</w:t>
            </w:r>
            <w:proofErr w:type="spellEnd"/>
            <w:r w:rsidRPr="005050BF">
              <w:rPr>
                <w:sz w:val="20"/>
                <w:lang w:val="it-IT"/>
              </w:rPr>
              <w:t xml:space="preserve">. </w:t>
            </w:r>
            <w:r>
              <w:rPr>
                <w:i/>
                <w:sz w:val="20"/>
              </w:rPr>
              <w:t>Innovating for public value. Tips for Public Service Strategies</w:t>
            </w:r>
          </w:p>
        </w:tc>
      </w:tr>
      <w:tr w:rsidR="0065084D" w14:paraId="5DF96220" w14:textId="77777777">
        <w:trPr>
          <w:trHeight w:val="230"/>
        </w:trPr>
        <w:tc>
          <w:tcPr>
            <w:tcW w:w="958" w:type="dxa"/>
          </w:tcPr>
          <w:p w14:paraId="2BE2C229" w14:textId="77777777" w:rsidR="0065084D" w:rsidRDefault="00000000">
            <w:pPr>
              <w:pStyle w:val="TableParagraph"/>
              <w:rPr>
                <w:sz w:val="20"/>
              </w:rPr>
            </w:pPr>
            <w:r>
              <w:rPr>
                <w:sz w:val="20"/>
              </w:rPr>
              <w:t>2022</w:t>
            </w:r>
          </w:p>
        </w:tc>
        <w:tc>
          <w:tcPr>
            <w:tcW w:w="8751" w:type="dxa"/>
          </w:tcPr>
          <w:p w14:paraId="353F71B1" w14:textId="77777777" w:rsidR="0065084D" w:rsidRDefault="00000000">
            <w:pPr>
              <w:pStyle w:val="TableParagraph"/>
              <w:ind w:left="508"/>
              <w:rPr>
                <w:i/>
                <w:sz w:val="20"/>
              </w:rPr>
            </w:pPr>
            <w:proofErr w:type="spellStart"/>
            <w:r>
              <w:rPr>
                <w:sz w:val="20"/>
              </w:rPr>
              <w:t>Hertie</w:t>
            </w:r>
            <w:proofErr w:type="spellEnd"/>
            <w:r>
              <w:rPr>
                <w:sz w:val="20"/>
              </w:rPr>
              <w:t xml:space="preserve"> School of Governance, Berlin, Germany</w:t>
            </w:r>
            <w:r>
              <w:rPr>
                <w:i/>
                <w:sz w:val="20"/>
              </w:rPr>
              <w:t>. What government should know about citizens’</w:t>
            </w:r>
          </w:p>
        </w:tc>
      </w:tr>
      <w:tr w:rsidR="0065084D" w14:paraId="492A6F7F" w14:textId="77777777">
        <w:trPr>
          <w:trHeight w:val="230"/>
        </w:trPr>
        <w:tc>
          <w:tcPr>
            <w:tcW w:w="958" w:type="dxa"/>
          </w:tcPr>
          <w:p w14:paraId="433642C3" w14:textId="77777777" w:rsidR="0065084D" w:rsidRDefault="0065084D">
            <w:pPr>
              <w:pStyle w:val="TableParagraph"/>
              <w:spacing w:line="240" w:lineRule="auto"/>
              <w:ind w:left="0"/>
              <w:rPr>
                <w:sz w:val="16"/>
              </w:rPr>
            </w:pPr>
          </w:p>
        </w:tc>
        <w:tc>
          <w:tcPr>
            <w:tcW w:w="8751" w:type="dxa"/>
          </w:tcPr>
          <w:p w14:paraId="13AC0437" w14:textId="77777777" w:rsidR="0065084D" w:rsidRDefault="00000000">
            <w:pPr>
              <w:pStyle w:val="TableParagraph"/>
              <w:ind w:left="508"/>
              <w:rPr>
                <w:sz w:val="20"/>
              </w:rPr>
            </w:pPr>
            <w:r>
              <w:rPr>
                <w:i/>
                <w:sz w:val="20"/>
              </w:rPr>
              <w:t xml:space="preserve">preferences and behaviors </w:t>
            </w:r>
            <w:r>
              <w:rPr>
                <w:sz w:val="20"/>
              </w:rPr>
              <w:t>(online).</w:t>
            </w:r>
          </w:p>
        </w:tc>
      </w:tr>
      <w:tr w:rsidR="0065084D" w14:paraId="38A59A22" w14:textId="77777777">
        <w:trPr>
          <w:trHeight w:val="230"/>
        </w:trPr>
        <w:tc>
          <w:tcPr>
            <w:tcW w:w="958" w:type="dxa"/>
          </w:tcPr>
          <w:p w14:paraId="7C0439D8" w14:textId="77777777" w:rsidR="0065084D" w:rsidRDefault="00000000">
            <w:pPr>
              <w:pStyle w:val="TableParagraph"/>
              <w:rPr>
                <w:sz w:val="20"/>
              </w:rPr>
            </w:pPr>
            <w:r>
              <w:rPr>
                <w:sz w:val="20"/>
              </w:rPr>
              <w:t>2022</w:t>
            </w:r>
          </w:p>
        </w:tc>
        <w:tc>
          <w:tcPr>
            <w:tcW w:w="8751" w:type="dxa"/>
          </w:tcPr>
          <w:p w14:paraId="492C0416" w14:textId="77777777" w:rsidR="0065084D" w:rsidRDefault="00000000">
            <w:pPr>
              <w:pStyle w:val="TableParagraph"/>
              <w:ind w:left="508"/>
              <w:rPr>
                <w:i/>
                <w:sz w:val="20"/>
              </w:rPr>
            </w:pPr>
            <w:r>
              <w:rPr>
                <w:sz w:val="20"/>
              </w:rPr>
              <w:t xml:space="preserve">Administración Pública CIDE, Mexico. </w:t>
            </w:r>
            <w:r>
              <w:rPr>
                <w:i/>
                <w:sz w:val="20"/>
              </w:rPr>
              <w:t>What governments should know about citizens’ expectations</w:t>
            </w:r>
          </w:p>
        </w:tc>
      </w:tr>
      <w:tr w:rsidR="0065084D" w14:paraId="2557E593" w14:textId="77777777">
        <w:trPr>
          <w:trHeight w:val="230"/>
        </w:trPr>
        <w:tc>
          <w:tcPr>
            <w:tcW w:w="958" w:type="dxa"/>
          </w:tcPr>
          <w:p w14:paraId="4416D189" w14:textId="77777777" w:rsidR="0065084D" w:rsidRDefault="0065084D">
            <w:pPr>
              <w:pStyle w:val="TableParagraph"/>
              <w:spacing w:line="240" w:lineRule="auto"/>
              <w:ind w:left="0"/>
              <w:rPr>
                <w:sz w:val="16"/>
              </w:rPr>
            </w:pPr>
          </w:p>
        </w:tc>
        <w:tc>
          <w:tcPr>
            <w:tcW w:w="8751" w:type="dxa"/>
          </w:tcPr>
          <w:p w14:paraId="3A713DAD" w14:textId="77777777" w:rsidR="0065084D" w:rsidRDefault="00000000">
            <w:pPr>
              <w:pStyle w:val="TableParagraph"/>
              <w:ind w:left="508"/>
              <w:rPr>
                <w:sz w:val="20"/>
              </w:rPr>
            </w:pPr>
            <w:r>
              <w:rPr>
                <w:sz w:val="20"/>
              </w:rPr>
              <w:t>(online).</w:t>
            </w:r>
          </w:p>
        </w:tc>
      </w:tr>
      <w:tr w:rsidR="0065084D" w14:paraId="54F81EAA" w14:textId="77777777">
        <w:trPr>
          <w:trHeight w:val="456"/>
        </w:trPr>
        <w:tc>
          <w:tcPr>
            <w:tcW w:w="958" w:type="dxa"/>
          </w:tcPr>
          <w:p w14:paraId="380EF612" w14:textId="77777777" w:rsidR="0065084D" w:rsidRDefault="00000000">
            <w:pPr>
              <w:pStyle w:val="TableParagraph"/>
              <w:spacing w:line="226" w:lineRule="exact"/>
              <w:rPr>
                <w:sz w:val="20"/>
              </w:rPr>
            </w:pPr>
            <w:r>
              <w:rPr>
                <w:sz w:val="20"/>
              </w:rPr>
              <w:t>2022</w:t>
            </w:r>
          </w:p>
        </w:tc>
        <w:tc>
          <w:tcPr>
            <w:tcW w:w="8751" w:type="dxa"/>
          </w:tcPr>
          <w:p w14:paraId="3102D6D3" w14:textId="77777777" w:rsidR="0065084D" w:rsidRDefault="00000000">
            <w:pPr>
              <w:pStyle w:val="TableParagraph"/>
              <w:spacing w:before="2" w:line="226" w:lineRule="exact"/>
              <w:ind w:left="508" w:right="468"/>
              <w:rPr>
                <w:sz w:val="20"/>
              </w:rPr>
            </w:pPr>
            <w:r>
              <w:rPr>
                <w:sz w:val="20"/>
              </w:rPr>
              <w:t xml:space="preserve">Instituto Superior de </w:t>
            </w:r>
            <w:proofErr w:type="spellStart"/>
            <w:r>
              <w:rPr>
                <w:sz w:val="20"/>
              </w:rPr>
              <w:t>Ciencias</w:t>
            </w:r>
            <w:proofErr w:type="spellEnd"/>
            <w:r>
              <w:rPr>
                <w:sz w:val="20"/>
              </w:rPr>
              <w:t xml:space="preserve"> </w:t>
            </w:r>
            <w:proofErr w:type="spellStart"/>
            <w:r>
              <w:rPr>
                <w:sz w:val="20"/>
              </w:rPr>
              <w:t>Sociais</w:t>
            </w:r>
            <w:proofErr w:type="spellEnd"/>
            <w:r>
              <w:rPr>
                <w:sz w:val="20"/>
              </w:rPr>
              <w:t xml:space="preserve"> e </w:t>
            </w:r>
            <w:proofErr w:type="spellStart"/>
            <w:r>
              <w:rPr>
                <w:sz w:val="20"/>
              </w:rPr>
              <w:t>Politicas</w:t>
            </w:r>
            <w:proofErr w:type="spellEnd"/>
            <w:r>
              <w:rPr>
                <w:sz w:val="20"/>
              </w:rPr>
              <w:t xml:space="preserve">, </w:t>
            </w:r>
            <w:proofErr w:type="spellStart"/>
            <w:r>
              <w:rPr>
                <w:sz w:val="20"/>
              </w:rPr>
              <w:t>Universidade</w:t>
            </w:r>
            <w:proofErr w:type="spellEnd"/>
            <w:r>
              <w:rPr>
                <w:sz w:val="20"/>
              </w:rPr>
              <w:t xml:space="preserve"> de Lisboa, Portugal. </w:t>
            </w:r>
            <w:r>
              <w:rPr>
                <w:i/>
                <w:sz w:val="20"/>
              </w:rPr>
              <w:t xml:space="preserve">Redesigning digital services </w:t>
            </w:r>
            <w:r>
              <w:rPr>
                <w:sz w:val="20"/>
              </w:rPr>
              <w:t>(online).</w:t>
            </w:r>
          </w:p>
        </w:tc>
      </w:tr>
      <w:tr w:rsidR="0065084D" w14:paraId="22A71B95" w14:textId="77777777">
        <w:trPr>
          <w:trHeight w:val="230"/>
        </w:trPr>
        <w:tc>
          <w:tcPr>
            <w:tcW w:w="958" w:type="dxa"/>
          </w:tcPr>
          <w:p w14:paraId="4DBD3A92" w14:textId="77777777" w:rsidR="0065084D" w:rsidRDefault="00000000">
            <w:pPr>
              <w:pStyle w:val="TableParagraph"/>
              <w:rPr>
                <w:sz w:val="20"/>
              </w:rPr>
            </w:pPr>
            <w:r>
              <w:rPr>
                <w:sz w:val="20"/>
              </w:rPr>
              <w:t>2021</w:t>
            </w:r>
          </w:p>
        </w:tc>
        <w:tc>
          <w:tcPr>
            <w:tcW w:w="8751" w:type="dxa"/>
          </w:tcPr>
          <w:p w14:paraId="6F7CD292" w14:textId="77777777" w:rsidR="0065084D" w:rsidRDefault="00000000">
            <w:pPr>
              <w:pStyle w:val="TableParagraph"/>
              <w:ind w:left="508"/>
              <w:rPr>
                <w:sz w:val="20"/>
              </w:rPr>
            </w:pPr>
            <w:proofErr w:type="spellStart"/>
            <w:r>
              <w:rPr>
                <w:sz w:val="20"/>
              </w:rPr>
              <w:t>Hertie</w:t>
            </w:r>
            <w:proofErr w:type="spellEnd"/>
            <w:r>
              <w:rPr>
                <w:sz w:val="20"/>
              </w:rPr>
              <w:t xml:space="preserve"> School of Governance, Center for Digital Governance Research Colloquium, Berlin, Germany.</w:t>
            </w:r>
          </w:p>
        </w:tc>
      </w:tr>
      <w:tr w:rsidR="0065084D" w14:paraId="7806096E" w14:textId="77777777">
        <w:trPr>
          <w:trHeight w:val="230"/>
        </w:trPr>
        <w:tc>
          <w:tcPr>
            <w:tcW w:w="958" w:type="dxa"/>
          </w:tcPr>
          <w:p w14:paraId="7FD9F639" w14:textId="77777777" w:rsidR="0065084D" w:rsidRDefault="0065084D">
            <w:pPr>
              <w:pStyle w:val="TableParagraph"/>
              <w:spacing w:line="240" w:lineRule="auto"/>
              <w:ind w:left="0"/>
              <w:rPr>
                <w:sz w:val="16"/>
              </w:rPr>
            </w:pPr>
          </w:p>
        </w:tc>
        <w:tc>
          <w:tcPr>
            <w:tcW w:w="8751" w:type="dxa"/>
          </w:tcPr>
          <w:p w14:paraId="67C7D367" w14:textId="77777777" w:rsidR="0065084D" w:rsidRDefault="00000000">
            <w:pPr>
              <w:pStyle w:val="TableParagraph"/>
              <w:ind w:left="508"/>
              <w:rPr>
                <w:i/>
                <w:sz w:val="20"/>
              </w:rPr>
            </w:pPr>
            <w:r>
              <w:rPr>
                <w:i/>
                <w:sz w:val="20"/>
              </w:rPr>
              <w:t>Re-designing public services after Covid-19 (online).</w:t>
            </w:r>
          </w:p>
        </w:tc>
      </w:tr>
      <w:tr w:rsidR="0065084D" w14:paraId="448DC105" w14:textId="77777777">
        <w:trPr>
          <w:trHeight w:val="230"/>
        </w:trPr>
        <w:tc>
          <w:tcPr>
            <w:tcW w:w="958" w:type="dxa"/>
          </w:tcPr>
          <w:p w14:paraId="1AA4BA33" w14:textId="77777777" w:rsidR="0065084D" w:rsidRDefault="00000000">
            <w:pPr>
              <w:pStyle w:val="TableParagraph"/>
              <w:rPr>
                <w:sz w:val="20"/>
              </w:rPr>
            </w:pPr>
            <w:r>
              <w:rPr>
                <w:sz w:val="20"/>
              </w:rPr>
              <w:t>2019</w:t>
            </w:r>
          </w:p>
        </w:tc>
        <w:tc>
          <w:tcPr>
            <w:tcW w:w="8751" w:type="dxa"/>
          </w:tcPr>
          <w:p w14:paraId="3C87E5F5" w14:textId="77777777" w:rsidR="0065084D" w:rsidRDefault="00000000">
            <w:pPr>
              <w:pStyle w:val="TableParagraph"/>
              <w:ind w:left="508"/>
              <w:rPr>
                <w:sz w:val="20"/>
              </w:rPr>
            </w:pPr>
            <w:r>
              <w:rPr>
                <w:sz w:val="20"/>
              </w:rPr>
              <w:t>School of Government and Center for European Studies, University of South Carolina, USA.</w:t>
            </w:r>
          </w:p>
        </w:tc>
      </w:tr>
      <w:tr w:rsidR="0065084D" w14:paraId="2D235297" w14:textId="77777777">
        <w:trPr>
          <w:trHeight w:val="230"/>
        </w:trPr>
        <w:tc>
          <w:tcPr>
            <w:tcW w:w="958" w:type="dxa"/>
          </w:tcPr>
          <w:p w14:paraId="0D32AE91" w14:textId="77777777" w:rsidR="0065084D" w:rsidRDefault="0065084D">
            <w:pPr>
              <w:pStyle w:val="TableParagraph"/>
              <w:spacing w:line="240" w:lineRule="auto"/>
              <w:ind w:left="0"/>
              <w:rPr>
                <w:sz w:val="16"/>
              </w:rPr>
            </w:pPr>
          </w:p>
        </w:tc>
        <w:tc>
          <w:tcPr>
            <w:tcW w:w="8751" w:type="dxa"/>
          </w:tcPr>
          <w:p w14:paraId="6C5FAAAB" w14:textId="77777777" w:rsidR="0065084D" w:rsidRDefault="00000000">
            <w:pPr>
              <w:pStyle w:val="TableParagraph"/>
              <w:ind w:left="508"/>
              <w:rPr>
                <w:i/>
                <w:sz w:val="20"/>
              </w:rPr>
            </w:pPr>
            <w:r>
              <w:rPr>
                <w:i/>
                <w:sz w:val="20"/>
              </w:rPr>
              <w:t>Understanding what fuels citizens’ engagement: evidence from a European Research project.</w:t>
            </w:r>
          </w:p>
        </w:tc>
      </w:tr>
      <w:tr w:rsidR="0065084D" w14:paraId="04C49E89" w14:textId="77777777">
        <w:trPr>
          <w:trHeight w:val="230"/>
        </w:trPr>
        <w:tc>
          <w:tcPr>
            <w:tcW w:w="958" w:type="dxa"/>
          </w:tcPr>
          <w:p w14:paraId="3F24370F" w14:textId="77777777" w:rsidR="0065084D" w:rsidRDefault="00000000">
            <w:pPr>
              <w:pStyle w:val="TableParagraph"/>
              <w:rPr>
                <w:sz w:val="20"/>
              </w:rPr>
            </w:pPr>
            <w:r>
              <w:rPr>
                <w:sz w:val="20"/>
              </w:rPr>
              <w:t>2018</w:t>
            </w:r>
          </w:p>
        </w:tc>
        <w:tc>
          <w:tcPr>
            <w:tcW w:w="8751" w:type="dxa"/>
          </w:tcPr>
          <w:p w14:paraId="6B6109DF" w14:textId="77777777" w:rsidR="0065084D" w:rsidRDefault="00000000">
            <w:pPr>
              <w:pStyle w:val="TableParagraph"/>
              <w:ind w:left="508"/>
              <w:rPr>
                <w:i/>
                <w:sz w:val="20"/>
              </w:rPr>
            </w:pPr>
            <w:r>
              <w:rPr>
                <w:sz w:val="20"/>
              </w:rPr>
              <w:t xml:space="preserve">University of Palermo, Italy. Keynote speaker at the International Symposium on </w:t>
            </w:r>
            <w:r>
              <w:rPr>
                <w:i/>
                <w:sz w:val="20"/>
              </w:rPr>
              <w:t>Implementing</w:t>
            </w:r>
          </w:p>
        </w:tc>
      </w:tr>
      <w:tr w:rsidR="0065084D" w14:paraId="4CF11EB6" w14:textId="77777777">
        <w:trPr>
          <w:trHeight w:val="230"/>
        </w:trPr>
        <w:tc>
          <w:tcPr>
            <w:tcW w:w="958" w:type="dxa"/>
          </w:tcPr>
          <w:p w14:paraId="06029E41" w14:textId="77777777" w:rsidR="0065084D" w:rsidRDefault="0065084D">
            <w:pPr>
              <w:pStyle w:val="TableParagraph"/>
              <w:spacing w:line="240" w:lineRule="auto"/>
              <w:ind w:left="0"/>
              <w:rPr>
                <w:sz w:val="16"/>
              </w:rPr>
            </w:pPr>
          </w:p>
        </w:tc>
        <w:tc>
          <w:tcPr>
            <w:tcW w:w="8751" w:type="dxa"/>
          </w:tcPr>
          <w:p w14:paraId="2D7DC4BC" w14:textId="77777777" w:rsidR="0065084D" w:rsidRDefault="00000000">
            <w:pPr>
              <w:pStyle w:val="TableParagraph"/>
              <w:ind w:left="508"/>
              <w:rPr>
                <w:i/>
                <w:sz w:val="20"/>
              </w:rPr>
            </w:pPr>
            <w:r>
              <w:rPr>
                <w:i/>
                <w:sz w:val="20"/>
              </w:rPr>
              <w:t>Collaborative Governance. Models, experiences and challenges to foster policy coordination and to</w:t>
            </w:r>
          </w:p>
        </w:tc>
      </w:tr>
      <w:tr w:rsidR="0065084D" w14:paraId="240D0C13" w14:textId="77777777">
        <w:trPr>
          <w:trHeight w:val="230"/>
        </w:trPr>
        <w:tc>
          <w:tcPr>
            <w:tcW w:w="958" w:type="dxa"/>
          </w:tcPr>
          <w:p w14:paraId="593411B8" w14:textId="77777777" w:rsidR="0065084D" w:rsidRDefault="0065084D">
            <w:pPr>
              <w:pStyle w:val="TableParagraph"/>
              <w:spacing w:line="240" w:lineRule="auto"/>
              <w:ind w:left="0"/>
              <w:rPr>
                <w:sz w:val="16"/>
              </w:rPr>
            </w:pPr>
          </w:p>
        </w:tc>
        <w:tc>
          <w:tcPr>
            <w:tcW w:w="8751" w:type="dxa"/>
          </w:tcPr>
          <w:p w14:paraId="3D98A55F" w14:textId="77777777" w:rsidR="0065084D" w:rsidRDefault="00000000">
            <w:pPr>
              <w:pStyle w:val="TableParagraph"/>
              <w:ind w:left="508"/>
              <w:rPr>
                <w:i/>
                <w:sz w:val="20"/>
              </w:rPr>
            </w:pPr>
            <w:r>
              <w:rPr>
                <w:i/>
                <w:sz w:val="20"/>
              </w:rPr>
              <w:t>enhance sustainable community outcomes and public value generation.</w:t>
            </w:r>
          </w:p>
        </w:tc>
      </w:tr>
      <w:tr w:rsidR="0065084D" w14:paraId="4F226D22" w14:textId="77777777">
        <w:trPr>
          <w:trHeight w:val="230"/>
        </w:trPr>
        <w:tc>
          <w:tcPr>
            <w:tcW w:w="958" w:type="dxa"/>
          </w:tcPr>
          <w:p w14:paraId="2394F139" w14:textId="77777777" w:rsidR="0065084D" w:rsidRDefault="00000000">
            <w:pPr>
              <w:pStyle w:val="TableParagraph"/>
              <w:rPr>
                <w:sz w:val="20"/>
              </w:rPr>
            </w:pPr>
            <w:r>
              <w:rPr>
                <w:sz w:val="20"/>
              </w:rPr>
              <w:t>2018</w:t>
            </w:r>
          </w:p>
        </w:tc>
        <w:tc>
          <w:tcPr>
            <w:tcW w:w="8751" w:type="dxa"/>
          </w:tcPr>
          <w:p w14:paraId="23F6D3A7" w14:textId="77777777" w:rsidR="0065084D" w:rsidRDefault="00000000">
            <w:pPr>
              <w:pStyle w:val="TableParagraph"/>
              <w:ind w:left="508"/>
              <w:rPr>
                <w:i/>
                <w:sz w:val="20"/>
              </w:rPr>
            </w:pPr>
            <w:r>
              <w:rPr>
                <w:sz w:val="20"/>
              </w:rPr>
              <w:t xml:space="preserve">Centre for Service Excellence, University of Edinburgh Business School, UK. </w:t>
            </w:r>
            <w:r>
              <w:rPr>
                <w:i/>
                <w:sz w:val="20"/>
              </w:rPr>
              <w:t>Using technology to</w:t>
            </w:r>
          </w:p>
        </w:tc>
      </w:tr>
      <w:tr w:rsidR="0065084D" w14:paraId="1AEF29D8" w14:textId="77777777">
        <w:trPr>
          <w:trHeight w:val="230"/>
        </w:trPr>
        <w:tc>
          <w:tcPr>
            <w:tcW w:w="958" w:type="dxa"/>
          </w:tcPr>
          <w:p w14:paraId="76C1856B" w14:textId="77777777" w:rsidR="0065084D" w:rsidRDefault="0065084D">
            <w:pPr>
              <w:pStyle w:val="TableParagraph"/>
              <w:spacing w:line="240" w:lineRule="auto"/>
              <w:ind w:left="0"/>
              <w:rPr>
                <w:sz w:val="16"/>
              </w:rPr>
            </w:pPr>
          </w:p>
        </w:tc>
        <w:tc>
          <w:tcPr>
            <w:tcW w:w="8751" w:type="dxa"/>
          </w:tcPr>
          <w:p w14:paraId="7928526D" w14:textId="77777777" w:rsidR="0065084D" w:rsidRDefault="00000000">
            <w:pPr>
              <w:pStyle w:val="TableParagraph"/>
              <w:ind w:left="508"/>
              <w:rPr>
                <w:i/>
                <w:sz w:val="20"/>
              </w:rPr>
            </w:pPr>
            <w:r>
              <w:rPr>
                <w:i/>
                <w:sz w:val="20"/>
              </w:rPr>
              <w:t>support service user engagement and co-production in integrated health and social care services.</w:t>
            </w:r>
          </w:p>
        </w:tc>
      </w:tr>
      <w:tr w:rsidR="0065084D" w14:paraId="27E067AB" w14:textId="77777777">
        <w:trPr>
          <w:trHeight w:val="230"/>
        </w:trPr>
        <w:tc>
          <w:tcPr>
            <w:tcW w:w="958" w:type="dxa"/>
          </w:tcPr>
          <w:p w14:paraId="6424FBE3" w14:textId="77777777" w:rsidR="0065084D" w:rsidRDefault="00000000">
            <w:pPr>
              <w:pStyle w:val="TableParagraph"/>
              <w:rPr>
                <w:sz w:val="20"/>
              </w:rPr>
            </w:pPr>
            <w:r>
              <w:rPr>
                <w:sz w:val="20"/>
              </w:rPr>
              <w:t>2017</w:t>
            </w:r>
          </w:p>
        </w:tc>
        <w:tc>
          <w:tcPr>
            <w:tcW w:w="8751" w:type="dxa"/>
          </w:tcPr>
          <w:p w14:paraId="79E02B0C" w14:textId="77777777" w:rsidR="0065084D" w:rsidRDefault="00000000">
            <w:pPr>
              <w:pStyle w:val="TableParagraph"/>
              <w:ind w:left="508"/>
              <w:rPr>
                <w:i/>
                <w:sz w:val="20"/>
              </w:rPr>
            </w:pPr>
            <w:r>
              <w:rPr>
                <w:sz w:val="20"/>
              </w:rPr>
              <w:t xml:space="preserve">Seoul National University, Graduate School of Public Administration, South Korea. </w:t>
            </w:r>
            <w:r>
              <w:rPr>
                <w:i/>
                <w:sz w:val="20"/>
              </w:rPr>
              <w:t>Determinants</w:t>
            </w:r>
          </w:p>
        </w:tc>
      </w:tr>
      <w:tr w:rsidR="0065084D" w14:paraId="14DB696D" w14:textId="77777777">
        <w:trPr>
          <w:trHeight w:val="456"/>
        </w:trPr>
        <w:tc>
          <w:tcPr>
            <w:tcW w:w="958" w:type="dxa"/>
          </w:tcPr>
          <w:p w14:paraId="66F5CBC8" w14:textId="77777777" w:rsidR="0065084D" w:rsidRDefault="0065084D">
            <w:pPr>
              <w:pStyle w:val="TableParagraph"/>
              <w:spacing w:before="3" w:line="240" w:lineRule="auto"/>
              <w:ind w:left="0"/>
              <w:rPr>
                <w:b/>
                <w:sz w:val="19"/>
              </w:rPr>
            </w:pPr>
          </w:p>
          <w:p w14:paraId="7E97AE7D" w14:textId="77777777" w:rsidR="0065084D" w:rsidRDefault="00000000">
            <w:pPr>
              <w:pStyle w:val="TableParagraph"/>
              <w:spacing w:line="214" w:lineRule="exact"/>
              <w:rPr>
                <w:sz w:val="20"/>
              </w:rPr>
            </w:pPr>
            <w:r>
              <w:rPr>
                <w:sz w:val="20"/>
              </w:rPr>
              <w:t>2016</w:t>
            </w:r>
          </w:p>
        </w:tc>
        <w:tc>
          <w:tcPr>
            <w:tcW w:w="8751" w:type="dxa"/>
          </w:tcPr>
          <w:p w14:paraId="1C0DF4C3" w14:textId="77777777" w:rsidR="0065084D" w:rsidRDefault="00000000">
            <w:pPr>
              <w:pStyle w:val="TableParagraph"/>
              <w:spacing w:line="224" w:lineRule="exact"/>
              <w:ind w:left="508"/>
              <w:rPr>
                <w:i/>
                <w:sz w:val="20"/>
              </w:rPr>
            </w:pPr>
            <w:r>
              <w:rPr>
                <w:i/>
                <w:sz w:val="20"/>
              </w:rPr>
              <w:t>and barriers of ICT-driven social innovation in the public sector: a comparative empirical analysis.</w:t>
            </w:r>
          </w:p>
          <w:p w14:paraId="5E73A059" w14:textId="77777777" w:rsidR="0065084D" w:rsidRDefault="00000000">
            <w:pPr>
              <w:pStyle w:val="TableParagraph"/>
              <w:spacing w:line="212" w:lineRule="exact"/>
              <w:ind w:left="508"/>
              <w:rPr>
                <w:i/>
                <w:sz w:val="20"/>
              </w:rPr>
            </w:pPr>
            <w:r>
              <w:rPr>
                <w:sz w:val="20"/>
              </w:rPr>
              <w:t xml:space="preserve">Lee Kwan Yew School of Public Policy, NUS, Singapore. </w:t>
            </w:r>
            <w:r>
              <w:rPr>
                <w:i/>
                <w:sz w:val="20"/>
              </w:rPr>
              <w:t>Evaluation of innovation performance: its</w:t>
            </w:r>
          </w:p>
        </w:tc>
      </w:tr>
      <w:tr w:rsidR="0065084D" w14:paraId="10D1C0CC" w14:textId="77777777">
        <w:trPr>
          <w:trHeight w:val="226"/>
        </w:trPr>
        <w:tc>
          <w:tcPr>
            <w:tcW w:w="958" w:type="dxa"/>
          </w:tcPr>
          <w:p w14:paraId="40682E13" w14:textId="77777777" w:rsidR="0065084D" w:rsidRDefault="0065084D">
            <w:pPr>
              <w:pStyle w:val="TableParagraph"/>
              <w:spacing w:line="240" w:lineRule="auto"/>
              <w:ind w:left="0"/>
              <w:rPr>
                <w:sz w:val="16"/>
              </w:rPr>
            </w:pPr>
          </w:p>
        </w:tc>
        <w:tc>
          <w:tcPr>
            <w:tcW w:w="8751" w:type="dxa"/>
          </w:tcPr>
          <w:p w14:paraId="77BC6092" w14:textId="77777777" w:rsidR="0065084D" w:rsidRDefault="00000000">
            <w:pPr>
              <w:pStyle w:val="TableParagraph"/>
              <w:spacing w:line="207" w:lineRule="exact"/>
              <w:ind w:left="508"/>
              <w:rPr>
                <w:i/>
                <w:sz w:val="20"/>
              </w:rPr>
            </w:pPr>
            <w:r>
              <w:rPr>
                <w:i/>
                <w:sz w:val="20"/>
              </w:rPr>
              <w:t>importance for the public sector.</w:t>
            </w:r>
          </w:p>
        </w:tc>
      </w:tr>
    </w:tbl>
    <w:p w14:paraId="59DDFA0B" w14:textId="77777777" w:rsidR="0065084D" w:rsidRDefault="0065084D">
      <w:pPr>
        <w:pStyle w:val="BodyText"/>
        <w:ind w:left="0"/>
        <w:rPr>
          <w:b/>
        </w:rPr>
      </w:pPr>
    </w:p>
    <w:p w14:paraId="33CE7115" w14:textId="77777777" w:rsidR="0065084D" w:rsidRDefault="00000000">
      <w:pPr>
        <w:tabs>
          <w:tab w:val="left" w:pos="9769"/>
        </w:tabs>
        <w:ind w:left="121"/>
        <w:rPr>
          <w:b/>
          <w:sz w:val="20"/>
        </w:rPr>
      </w:pPr>
      <w:r>
        <w:rPr>
          <w:spacing w:val="-20"/>
          <w:sz w:val="20"/>
          <w:u w:val="single"/>
        </w:rPr>
        <w:t xml:space="preserve"> </w:t>
      </w:r>
      <w:r>
        <w:rPr>
          <w:b/>
          <w:sz w:val="20"/>
          <w:u w:val="single"/>
        </w:rPr>
        <w:t>COMPETITIVE RESEARCH</w:t>
      </w:r>
      <w:r>
        <w:rPr>
          <w:b/>
          <w:spacing w:val="-17"/>
          <w:sz w:val="20"/>
          <w:u w:val="single"/>
        </w:rPr>
        <w:t xml:space="preserve"> </w:t>
      </w:r>
      <w:r>
        <w:rPr>
          <w:b/>
          <w:sz w:val="20"/>
          <w:u w:val="single"/>
        </w:rPr>
        <w:t>GRANTS</w:t>
      </w:r>
      <w:r>
        <w:rPr>
          <w:b/>
          <w:sz w:val="20"/>
          <w:u w:val="single"/>
        </w:rPr>
        <w:tab/>
      </w:r>
    </w:p>
    <w:p w14:paraId="3B7DDC1C" w14:textId="77777777" w:rsidR="0065084D" w:rsidRDefault="0065084D">
      <w:pPr>
        <w:pStyle w:val="BodyText"/>
        <w:spacing w:before="2"/>
        <w:ind w:left="0"/>
      </w:pPr>
    </w:p>
    <w:p w14:paraId="6671E6A0" w14:textId="45415602" w:rsidR="0065084D" w:rsidRDefault="00000000">
      <w:pPr>
        <w:tabs>
          <w:tab w:val="left" w:pos="1568"/>
        </w:tabs>
        <w:spacing w:before="1" w:line="237" w:lineRule="auto"/>
        <w:ind w:left="1568" w:right="700" w:hanging="1416"/>
        <w:rPr>
          <w:sz w:val="20"/>
        </w:rPr>
      </w:pPr>
      <w:r>
        <w:rPr>
          <w:sz w:val="20"/>
        </w:rPr>
        <w:t>2023–202</w:t>
      </w:r>
      <w:r w:rsidR="00181056">
        <w:rPr>
          <w:sz w:val="20"/>
        </w:rPr>
        <w:t>6</w:t>
      </w:r>
      <w:r>
        <w:rPr>
          <w:sz w:val="20"/>
        </w:rPr>
        <w:tab/>
      </w:r>
      <w:r>
        <w:rPr>
          <w:i/>
          <w:sz w:val="20"/>
        </w:rPr>
        <w:t xml:space="preserve">AI-PACT – European Digital Innovation Hub Artificial Intelligence for Public Administrations Connected </w:t>
      </w:r>
      <w:r>
        <w:rPr>
          <w:sz w:val="20"/>
        </w:rPr>
        <w:t>EU DIGITAL-2021-EDIH-01 | € 5,722,583.63 € of which €1,553,948.16 to Bocconi Role</w:t>
      </w:r>
      <w:r>
        <w:rPr>
          <w:b/>
          <w:sz w:val="20"/>
        </w:rPr>
        <w:t xml:space="preserve">: </w:t>
      </w:r>
      <w:r>
        <w:rPr>
          <w:sz w:val="20"/>
        </w:rPr>
        <w:t>Coordinator of the AIPACT Consortium &amp; Principal Investigator,</w:t>
      </w:r>
      <w:r>
        <w:rPr>
          <w:spacing w:val="-15"/>
          <w:sz w:val="20"/>
        </w:rPr>
        <w:t xml:space="preserve"> </w:t>
      </w:r>
      <w:r>
        <w:rPr>
          <w:sz w:val="20"/>
        </w:rPr>
        <w:t>Bocconi</w:t>
      </w:r>
    </w:p>
    <w:p w14:paraId="3AA97AC4" w14:textId="77777777" w:rsidR="0065084D" w:rsidRDefault="00000000">
      <w:pPr>
        <w:pStyle w:val="BodyText"/>
        <w:spacing w:before="1"/>
        <w:ind w:left="1568"/>
      </w:pPr>
      <w:r>
        <w:t>Focus: Development of AI frameworks and capacity building for European public administrations</w:t>
      </w:r>
    </w:p>
    <w:p w14:paraId="12D78799" w14:textId="77777777" w:rsidR="0065084D" w:rsidRDefault="0065084D">
      <w:pPr>
        <w:pStyle w:val="BodyText"/>
        <w:spacing w:before="3"/>
        <w:ind w:left="0"/>
        <w:rPr>
          <w:sz w:val="24"/>
        </w:rPr>
      </w:pPr>
    </w:p>
    <w:p w14:paraId="7179BC9D" w14:textId="77777777" w:rsidR="0065084D" w:rsidRDefault="00000000">
      <w:pPr>
        <w:tabs>
          <w:tab w:val="left" w:pos="1618"/>
        </w:tabs>
        <w:ind w:left="152"/>
        <w:rPr>
          <w:i/>
          <w:sz w:val="20"/>
        </w:rPr>
      </w:pPr>
      <w:r>
        <w:rPr>
          <w:sz w:val="20"/>
        </w:rPr>
        <w:t>2023–2026</w:t>
      </w:r>
      <w:r>
        <w:rPr>
          <w:sz w:val="20"/>
        </w:rPr>
        <w:tab/>
      </w:r>
      <w:r>
        <w:rPr>
          <w:i/>
          <w:sz w:val="20"/>
        </w:rPr>
        <w:t>R-MAP – Remote Working Arrangements in Urban and Rural</w:t>
      </w:r>
      <w:r>
        <w:rPr>
          <w:i/>
          <w:spacing w:val="-11"/>
          <w:sz w:val="20"/>
        </w:rPr>
        <w:t xml:space="preserve"> </w:t>
      </w:r>
      <w:r>
        <w:rPr>
          <w:i/>
          <w:sz w:val="20"/>
        </w:rPr>
        <w:t>Areas</w:t>
      </w:r>
    </w:p>
    <w:p w14:paraId="6645D08A" w14:textId="77777777" w:rsidR="0065084D" w:rsidRDefault="00000000">
      <w:pPr>
        <w:pStyle w:val="BodyText"/>
        <w:spacing w:before="5" w:line="228" w:lineRule="exact"/>
        <w:ind w:left="1568"/>
      </w:pPr>
      <w:r>
        <w:t>HORIZON-CL2-2023-TRANSFORMATIONS-01-01 | €219,375 to Bocconi</w:t>
      </w:r>
    </w:p>
    <w:p w14:paraId="1F5E2191" w14:textId="77777777" w:rsidR="0065084D" w:rsidRDefault="00000000">
      <w:pPr>
        <w:pStyle w:val="BodyText"/>
        <w:spacing w:line="228" w:lineRule="exact"/>
        <w:ind w:left="1568"/>
      </w:pPr>
      <w:r>
        <w:t>Role</w:t>
      </w:r>
      <w:r>
        <w:rPr>
          <w:b/>
        </w:rPr>
        <w:t xml:space="preserve">: </w:t>
      </w:r>
      <w:r>
        <w:t>Coordinator &amp; Principal Investigator, Bocconi</w:t>
      </w:r>
    </w:p>
    <w:p w14:paraId="793A6C92" w14:textId="77777777" w:rsidR="0065084D" w:rsidRDefault="00000000">
      <w:pPr>
        <w:pStyle w:val="BodyText"/>
        <w:spacing w:before="1"/>
        <w:ind w:left="1568"/>
      </w:pPr>
      <w:r>
        <w:t>Focus</w:t>
      </w:r>
      <w:r>
        <w:rPr>
          <w:b/>
        </w:rPr>
        <w:t xml:space="preserve">: </w:t>
      </w:r>
      <w:r>
        <w:t>Impact of remote work on spatial distribution and public policy</w:t>
      </w:r>
    </w:p>
    <w:p w14:paraId="51642662" w14:textId="77777777" w:rsidR="0065084D" w:rsidRDefault="0065084D">
      <w:pPr>
        <w:sectPr w:rsidR="0065084D">
          <w:pgSz w:w="11910" w:h="16840"/>
          <w:pgMar w:top="1300" w:right="980" w:bottom="1280" w:left="980" w:header="0" w:footer="1098" w:gutter="0"/>
          <w:cols w:space="720"/>
        </w:sectPr>
      </w:pPr>
    </w:p>
    <w:p w14:paraId="0A21557F" w14:textId="77777777" w:rsidR="0065084D" w:rsidRDefault="00000000">
      <w:pPr>
        <w:tabs>
          <w:tab w:val="left" w:pos="1568"/>
        </w:tabs>
        <w:spacing w:before="67"/>
        <w:ind w:left="152"/>
        <w:rPr>
          <w:i/>
          <w:sz w:val="20"/>
        </w:rPr>
      </w:pPr>
      <w:r>
        <w:rPr>
          <w:sz w:val="20"/>
        </w:rPr>
        <w:lastRenderedPageBreak/>
        <w:t>2023</w:t>
      </w:r>
      <w:r>
        <w:rPr>
          <w:spacing w:val="-1"/>
          <w:sz w:val="20"/>
        </w:rPr>
        <w:t xml:space="preserve"> </w:t>
      </w:r>
      <w:r>
        <w:rPr>
          <w:sz w:val="20"/>
        </w:rPr>
        <w:t>-</w:t>
      </w:r>
      <w:r>
        <w:rPr>
          <w:sz w:val="20"/>
        </w:rPr>
        <w:tab/>
        <w:t xml:space="preserve">ENISA - </w:t>
      </w:r>
      <w:r>
        <w:rPr>
          <w:i/>
          <w:sz w:val="20"/>
        </w:rPr>
        <w:t>The European Union Agency for</w:t>
      </w:r>
      <w:r>
        <w:rPr>
          <w:i/>
          <w:spacing w:val="-9"/>
          <w:sz w:val="20"/>
        </w:rPr>
        <w:t xml:space="preserve"> </w:t>
      </w:r>
      <w:r>
        <w:rPr>
          <w:i/>
          <w:sz w:val="20"/>
        </w:rPr>
        <w:t>Cybersecurity</w:t>
      </w:r>
    </w:p>
    <w:p w14:paraId="3BD99F16" w14:textId="77777777" w:rsidR="0065084D" w:rsidRDefault="00000000">
      <w:pPr>
        <w:pStyle w:val="BodyText"/>
        <w:spacing w:before="1"/>
        <w:ind w:left="1568" w:right="4772"/>
      </w:pPr>
      <w:r>
        <w:t>Competitive Contract Framework | €178,000 Role</w:t>
      </w:r>
      <w:r>
        <w:rPr>
          <w:b/>
        </w:rPr>
        <w:t xml:space="preserve">: </w:t>
      </w:r>
      <w:r>
        <w:t>Coordinator &amp; Principal Investigator</w:t>
      </w:r>
    </w:p>
    <w:p w14:paraId="26B8E071" w14:textId="77777777" w:rsidR="0065084D" w:rsidRDefault="00000000">
      <w:pPr>
        <w:pStyle w:val="BodyText"/>
        <w:spacing w:before="1"/>
        <w:ind w:left="1568"/>
      </w:pPr>
      <w:r>
        <w:t>Focus</w:t>
      </w:r>
      <w:r>
        <w:rPr>
          <w:b/>
        </w:rPr>
        <w:t xml:space="preserve">: </w:t>
      </w:r>
      <w:r>
        <w:t>Market Analyses and Framework design for policy support</w:t>
      </w:r>
    </w:p>
    <w:p w14:paraId="1D87138A" w14:textId="77777777" w:rsidR="0065084D" w:rsidRDefault="0065084D">
      <w:pPr>
        <w:pStyle w:val="BodyText"/>
        <w:spacing w:before="2"/>
        <w:ind w:left="0"/>
        <w:rPr>
          <w:sz w:val="24"/>
        </w:rPr>
      </w:pPr>
    </w:p>
    <w:p w14:paraId="6205495B" w14:textId="77777777" w:rsidR="0065084D" w:rsidRDefault="00000000">
      <w:pPr>
        <w:tabs>
          <w:tab w:val="left" w:pos="1568"/>
        </w:tabs>
        <w:ind w:left="152"/>
        <w:rPr>
          <w:i/>
          <w:sz w:val="20"/>
        </w:rPr>
      </w:pPr>
      <w:r>
        <w:rPr>
          <w:sz w:val="20"/>
        </w:rPr>
        <w:t>2021–2024</w:t>
      </w:r>
      <w:r>
        <w:rPr>
          <w:sz w:val="20"/>
        </w:rPr>
        <w:tab/>
      </w:r>
      <w:r>
        <w:rPr>
          <w:i/>
          <w:sz w:val="20"/>
        </w:rPr>
        <w:t>INCENTIVE – Citizen Science Hubs in European Research</w:t>
      </w:r>
      <w:r>
        <w:rPr>
          <w:i/>
          <w:spacing w:val="-10"/>
          <w:sz w:val="20"/>
        </w:rPr>
        <w:t xml:space="preserve"> </w:t>
      </w:r>
      <w:r>
        <w:rPr>
          <w:i/>
          <w:sz w:val="20"/>
        </w:rPr>
        <w:t>Organizations</w:t>
      </w:r>
    </w:p>
    <w:p w14:paraId="7FDC190C" w14:textId="77777777" w:rsidR="0065084D" w:rsidRPr="005050BF" w:rsidRDefault="00000000">
      <w:pPr>
        <w:pStyle w:val="BodyText"/>
        <w:spacing w:before="1"/>
        <w:ind w:left="1568"/>
        <w:rPr>
          <w:lang w:val="it-IT"/>
        </w:rPr>
      </w:pPr>
      <w:r w:rsidRPr="005050BF">
        <w:rPr>
          <w:lang w:val="it-IT"/>
        </w:rPr>
        <w:t>EU SwafS-23-2020 | €136,000 to Bocconi</w:t>
      </w:r>
    </w:p>
    <w:p w14:paraId="39B9DE44" w14:textId="77777777" w:rsidR="0065084D" w:rsidRPr="005050BF" w:rsidRDefault="00000000">
      <w:pPr>
        <w:pStyle w:val="BodyText"/>
        <w:ind w:left="1568"/>
        <w:rPr>
          <w:lang w:val="it-IT"/>
        </w:rPr>
      </w:pPr>
      <w:proofErr w:type="spellStart"/>
      <w:r w:rsidRPr="005050BF">
        <w:rPr>
          <w:lang w:val="it-IT"/>
        </w:rPr>
        <w:t>Role</w:t>
      </w:r>
      <w:proofErr w:type="spellEnd"/>
      <w:r w:rsidRPr="005050BF">
        <w:rPr>
          <w:b/>
          <w:lang w:val="it-IT"/>
        </w:rPr>
        <w:t xml:space="preserve">: </w:t>
      </w:r>
      <w:r w:rsidRPr="005050BF">
        <w:rPr>
          <w:lang w:val="it-IT"/>
        </w:rPr>
        <w:t xml:space="preserve">Coordinator &amp; </w:t>
      </w:r>
      <w:proofErr w:type="spellStart"/>
      <w:r w:rsidRPr="005050BF">
        <w:rPr>
          <w:lang w:val="it-IT"/>
        </w:rPr>
        <w:t>Principal</w:t>
      </w:r>
      <w:proofErr w:type="spellEnd"/>
      <w:r w:rsidRPr="005050BF">
        <w:rPr>
          <w:lang w:val="it-IT"/>
        </w:rPr>
        <w:t xml:space="preserve"> Investigator, Bocconi</w:t>
      </w:r>
    </w:p>
    <w:p w14:paraId="2A90A8C0" w14:textId="77777777" w:rsidR="0065084D" w:rsidRDefault="00000000">
      <w:pPr>
        <w:pStyle w:val="BodyText"/>
        <w:spacing w:before="1"/>
        <w:ind w:left="1568"/>
      </w:pPr>
      <w:r>
        <w:t>Focus</w:t>
      </w:r>
      <w:r>
        <w:rPr>
          <w:b/>
        </w:rPr>
        <w:t xml:space="preserve">: </w:t>
      </w:r>
      <w:r>
        <w:t>Institutional transformation through the integration of citizen science</w:t>
      </w:r>
    </w:p>
    <w:p w14:paraId="0AA6A39F" w14:textId="77777777" w:rsidR="0065084D" w:rsidRDefault="0065084D">
      <w:pPr>
        <w:pStyle w:val="BodyText"/>
        <w:spacing w:before="2"/>
        <w:ind w:left="0"/>
        <w:rPr>
          <w:sz w:val="24"/>
        </w:rPr>
      </w:pPr>
    </w:p>
    <w:p w14:paraId="35DFC462" w14:textId="77777777" w:rsidR="0065084D" w:rsidRDefault="00000000">
      <w:pPr>
        <w:tabs>
          <w:tab w:val="left" w:pos="1568"/>
        </w:tabs>
        <w:spacing w:before="1"/>
        <w:ind w:left="152"/>
        <w:rPr>
          <w:i/>
          <w:sz w:val="20"/>
        </w:rPr>
      </w:pPr>
      <w:r>
        <w:rPr>
          <w:sz w:val="20"/>
        </w:rPr>
        <w:t>2022–2023</w:t>
      </w:r>
      <w:r>
        <w:rPr>
          <w:sz w:val="20"/>
        </w:rPr>
        <w:tab/>
      </w:r>
      <w:r>
        <w:rPr>
          <w:i/>
          <w:sz w:val="20"/>
        </w:rPr>
        <w:t>Global Resilience for National</w:t>
      </w:r>
      <w:r>
        <w:rPr>
          <w:i/>
          <w:spacing w:val="-5"/>
          <w:sz w:val="20"/>
        </w:rPr>
        <w:t xml:space="preserve"> </w:t>
      </w:r>
      <w:r>
        <w:rPr>
          <w:i/>
          <w:sz w:val="20"/>
        </w:rPr>
        <w:t>Cybersecurity</w:t>
      </w:r>
    </w:p>
    <w:p w14:paraId="647DB13A" w14:textId="77777777" w:rsidR="0065084D" w:rsidRDefault="00000000">
      <w:pPr>
        <w:pStyle w:val="BodyText"/>
        <w:ind w:left="1568" w:right="3372"/>
      </w:pPr>
      <w:r>
        <w:t>US Mission to Italy, Annual Program Statement | $121,379.30 Role</w:t>
      </w:r>
      <w:r>
        <w:rPr>
          <w:b/>
        </w:rPr>
        <w:t xml:space="preserve">: </w:t>
      </w:r>
      <w:r>
        <w:t>Coordinator &amp; Principal Investigator</w:t>
      </w:r>
    </w:p>
    <w:p w14:paraId="4504DECE" w14:textId="77777777" w:rsidR="0065084D" w:rsidRDefault="00000000">
      <w:pPr>
        <w:pStyle w:val="BodyText"/>
        <w:spacing w:before="1"/>
        <w:ind w:left="1568"/>
      </w:pPr>
      <w:r>
        <w:t>Focus</w:t>
      </w:r>
      <w:r>
        <w:rPr>
          <w:b/>
        </w:rPr>
        <w:t xml:space="preserve">: </w:t>
      </w:r>
      <w:r>
        <w:t>Strengthening policy and the transatlantic dialogue in cybersecurity governance</w:t>
      </w:r>
    </w:p>
    <w:p w14:paraId="66E44B6B" w14:textId="77777777" w:rsidR="0065084D" w:rsidRDefault="0065084D">
      <w:pPr>
        <w:pStyle w:val="BodyText"/>
        <w:spacing w:before="2"/>
        <w:ind w:left="0"/>
        <w:rPr>
          <w:sz w:val="24"/>
        </w:rPr>
      </w:pPr>
    </w:p>
    <w:p w14:paraId="5F2E25C1" w14:textId="77777777" w:rsidR="0065084D" w:rsidRPr="005050BF" w:rsidRDefault="00000000">
      <w:pPr>
        <w:tabs>
          <w:tab w:val="left" w:pos="1568"/>
        </w:tabs>
        <w:spacing w:before="1"/>
        <w:ind w:left="152"/>
        <w:rPr>
          <w:i/>
          <w:sz w:val="20"/>
          <w:lang w:val="it-IT"/>
        </w:rPr>
      </w:pPr>
      <w:r w:rsidRPr="005050BF">
        <w:rPr>
          <w:sz w:val="20"/>
          <w:lang w:val="it-IT"/>
        </w:rPr>
        <w:t>2020–2021</w:t>
      </w:r>
      <w:r w:rsidRPr="005050BF">
        <w:rPr>
          <w:sz w:val="20"/>
          <w:lang w:val="it-IT"/>
        </w:rPr>
        <w:tab/>
      </w:r>
      <w:r w:rsidRPr="005050BF">
        <w:rPr>
          <w:i/>
          <w:sz w:val="20"/>
          <w:lang w:val="it-IT"/>
        </w:rPr>
        <w:t xml:space="preserve">Senior </w:t>
      </w:r>
      <w:proofErr w:type="spellStart"/>
      <w:r w:rsidRPr="005050BF">
        <w:rPr>
          <w:i/>
          <w:sz w:val="20"/>
          <w:lang w:val="it-IT"/>
        </w:rPr>
        <w:t>Research</w:t>
      </w:r>
      <w:proofErr w:type="spellEnd"/>
      <w:r w:rsidRPr="005050BF">
        <w:rPr>
          <w:i/>
          <w:sz w:val="20"/>
          <w:lang w:val="it-IT"/>
        </w:rPr>
        <w:t xml:space="preserve"> Grant, Università</w:t>
      </w:r>
      <w:r w:rsidRPr="005050BF">
        <w:rPr>
          <w:i/>
          <w:spacing w:val="-5"/>
          <w:sz w:val="20"/>
          <w:lang w:val="it-IT"/>
        </w:rPr>
        <w:t xml:space="preserve"> </w:t>
      </w:r>
      <w:r w:rsidRPr="005050BF">
        <w:rPr>
          <w:i/>
          <w:sz w:val="20"/>
          <w:lang w:val="it-IT"/>
        </w:rPr>
        <w:t>Bocconi</w:t>
      </w:r>
    </w:p>
    <w:p w14:paraId="086B4DCF" w14:textId="77777777" w:rsidR="0065084D" w:rsidRPr="005050BF" w:rsidRDefault="00000000">
      <w:pPr>
        <w:pStyle w:val="BodyText"/>
        <w:ind w:left="1568"/>
        <w:rPr>
          <w:lang w:val="it-IT"/>
        </w:rPr>
      </w:pPr>
      <w:r w:rsidRPr="005050BF">
        <w:rPr>
          <w:lang w:val="it-IT"/>
        </w:rPr>
        <w:t>Università Bocconi | €9,300</w:t>
      </w:r>
    </w:p>
    <w:p w14:paraId="1794B8DF" w14:textId="77777777" w:rsidR="0065084D" w:rsidRDefault="00000000">
      <w:pPr>
        <w:pStyle w:val="BodyText"/>
        <w:spacing w:before="1"/>
        <w:ind w:left="1568"/>
      </w:pPr>
      <w:r>
        <w:t>Role</w:t>
      </w:r>
      <w:r>
        <w:rPr>
          <w:b/>
        </w:rPr>
        <w:t xml:space="preserve">: </w:t>
      </w:r>
      <w:r>
        <w:t>Coordinator &amp; Principal Investigator</w:t>
      </w:r>
    </w:p>
    <w:p w14:paraId="3F84FF1B" w14:textId="77777777" w:rsidR="0065084D" w:rsidRDefault="00000000">
      <w:pPr>
        <w:pStyle w:val="BodyText"/>
        <w:ind w:left="1568"/>
      </w:pPr>
      <w:r>
        <w:t>Focus</w:t>
      </w:r>
      <w:r>
        <w:rPr>
          <w:b/>
        </w:rPr>
        <w:t xml:space="preserve">: </w:t>
      </w:r>
      <w:r>
        <w:t>Determinants of citizens’ engagement in digital services</w:t>
      </w:r>
    </w:p>
    <w:p w14:paraId="6C3B7C35" w14:textId="77777777" w:rsidR="0065084D" w:rsidRDefault="0065084D">
      <w:pPr>
        <w:pStyle w:val="BodyText"/>
        <w:spacing w:before="3"/>
        <w:ind w:left="0"/>
        <w:rPr>
          <w:sz w:val="24"/>
        </w:rPr>
      </w:pPr>
    </w:p>
    <w:p w14:paraId="4118EF72" w14:textId="77777777" w:rsidR="0065084D" w:rsidRDefault="00000000">
      <w:pPr>
        <w:tabs>
          <w:tab w:val="left" w:pos="1568"/>
        </w:tabs>
        <w:ind w:left="152"/>
        <w:rPr>
          <w:i/>
          <w:sz w:val="20"/>
        </w:rPr>
      </w:pPr>
      <w:r>
        <w:rPr>
          <w:sz w:val="20"/>
        </w:rPr>
        <w:t>2020–2021</w:t>
      </w:r>
      <w:r>
        <w:rPr>
          <w:sz w:val="20"/>
        </w:rPr>
        <w:tab/>
      </w:r>
      <w:r>
        <w:rPr>
          <w:i/>
          <w:sz w:val="20"/>
        </w:rPr>
        <w:t>Redesigning Municipal Services</w:t>
      </w:r>
      <w:r>
        <w:rPr>
          <w:i/>
          <w:spacing w:val="-4"/>
          <w:sz w:val="20"/>
        </w:rPr>
        <w:t xml:space="preserve"> </w:t>
      </w:r>
      <w:r>
        <w:rPr>
          <w:i/>
          <w:sz w:val="20"/>
        </w:rPr>
        <w:t>Post-COVID</w:t>
      </w:r>
    </w:p>
    <w:p w14:paraId="74A6BB5B" w14:textId="77777777" w:rsidR="0065084D" w:rsidRDefault="00000000">
      <w:pPr>
        <w:pStyle w:val="BodyText"/>
        <w:ind w:left="1568" w:right="3583"/>
      </w:pPr>
      <w:r>
        <w:t>US Mission to Italy, Small Alumni Program 2020 | $18,340 Role</w:t>
      </w:r>
      <w:r>
        <w:rPr>
          <w:b/>
        </w:rPr>
        <w:t xml:space="preserve">: </w:t>
      </w:r>
      <w:r>
        <w:t>Coordinator &amp; Principal Investigator</w:t>
      </w:r>
    </w:p>
    <w:p w14:paraId="3B6E952F" w14:textId="77777777" w:rsidR="0065084D" w:rsidRDefault="00000000">
      <w:pPr>
        <w:pStyle w:val="BodyText"/>
        <w:spacing w:before="1"/>
        <w:ind w:left="1568"/>
      </w:pPr>
      <w:r>
        <w:t>Focus</w:t>
      </w:r>
      <w:r>
        <w:rPr>
          <w:b/>
        </w:rPr>
        <w:t xml:space="preserve">: </w:t>
      </w:r>
      <w:r>
        <w:t>Strategic redesign of digital public services for urban resilience</w:t>
      </w:r>
    </w:p>
    <w:p w14:paraId="1C5E00F8" w14:textId="77777777" w:rsidR="0065084D" w:rsidRDefault="0065084D">
      <w:pPr>
        <w:pStyle w:val="BodyText"/>
        <w:spacing w:before="3"/>
        <w:ind w:left="0"/>
        <w:rPr>
          <w:sz w:val="24"/>
        </w:rPr>
      </w:pPr>
    </w:p>
    <w:p w14:paraId="5D57FC37" w14:textId="77777777" w:rsidR="0065084D" w:rsidRDefault="00000000">
      <w:pPr>
        <w:tabs>
          <w:tab w:val="left" w:pos="1568"/>
        </w:tabs>
        <w:ind w:left="1568" w:right="3351" w:hanging="1416"/>
        <w:rPr>
          <w:sz w:val="20"/>
        </w:rPr>
      </w:pPr>
      <w:r>
        <w:rPr>
          <w:sz w:val="20"/>
        </w:rPr>
        <w:t>2021–2022</w:t>
      </w:r>
      <w:r>
        <w:rPr>
          <w:sz w:val="20"/>
        </w:rPr>
        <w:tab/>
      </w:r>
      <w:r>
        <w:rPr>
          <w:i/>
          <w:sz w:val="20"/>
        </w:rPr>
        <w:t xml:space="preserve">Leveraging Location Technologies for Local Public Services </w:t>
      </w:r>
      <w:r>
        <w:rPr>
          <w:sz w:val="20"/>
        </w:rPr>
        <w:t>Joint Research Centre ELISE Lot 1 | €87,000 to Bocconi Role</w:t>
      </w:r>
      <w:r>
        <w:rPr>
          <w:b/>
          <w:sz w:val="20"/>
        </w:rPr>
        <w:t xml:space="preserve">: </w:t>
      </w:r>
      <w:r>
        <w:rPr>
          <w:sz w:val="20"/>
        </w:rPr>
        <w:t>Scientific Coordinator &amp; Principal Investigator,</w:t>
      </w:r>
      <w:r>
        <w:rPr>
          <w:spacing w:val="-21"/>
          <w:sz w:val="20"/>
        </w:rPr>
        <w:t xml:space="preserve"> </w:t>
      </w:r>
      <w:r>
        <w:rPr>
          <w:sz w:val="20"/>
        </w:rPr>
        <w:t>Bocconi</w:t>
      </w:r>
    </w:p>
    <w:p w14:paraId="1373A6D2" w14:textId="77777777" w:rsidR="0065084D" w:rsidRDefault="00000000">
      <w:pPr>
        <w:pStyle w:val="BodyText"/>
        <w:spacing w:before="1"/>
        <w:ind w:left="1568"/>
      </w:pPr>
      <w:r>
        <w:t>Focus</w:t>
      </w:r>
      <w:r>
        <w:rPr>
          <w:b/>
        </w:rPr>
        <w:t xml:space="preserve">: </w:t>
      </w:r>
      <w:r>
        <w:t>Barriers and value of adoption of geolocation-enabled public services</w:t>
      </w:r>
    </w:p>
    <w:p w14:paraId="56D37BC9" w14:textId="77777777" w:rsidR="0065084D" w:rsidRDefault="0065084D">
      <w:pPr>
        <w:pStyle w:val="BodyText"/>
        <w:spacing w:before="3"/>
        <w:ind w:left="0"/>
        <w:rPr>
          <w:sz w:val="24"/>
        </w:rPr>
      </w:pPr>
    </w:p>
    <w:p w14:paraId="0A40C263" w14:textId="77777777" w:rsidR="0065084D" w:rsidRDefault="00000000">
      <w:pPr>
        <w:tabs>
          <w:tab w:val="left" w:pos="1568"/>
        </w:tabs>
        <w:ind w:left="152"/>
        <w:rPr>
          <w:i/>
          <w:sz w:val="20"/>
        </w:rPr>
      </w:pPr>
      <w:r>
        <w:rPr>
          <w:sz w:val="20"/>
        </w:rPr>
        <w:t>2017–2020</w:t>
      </w:r>
      <w:r>
        <w:rPr>
          <w:sz w:val="20"/>
        </w:rPr>
        <w:tab/>
      </w:r>
      <w:r>
        <w:rPr>
          <w:i/>
          <w:sz w:val="20"/>
        </w:rPr>
        <w:t>Co-Val – Value Co-creation in Public</w:t>
      </w:r>
      <w:r>
        <w:rPr>
          <w:i/>
          <w:spacing w:val="-7"/>
          <w:sz w:val="20"/>
        </w:rPr>
        <w:t xml:space="preserve"> </w:t>
      </w:r>
      <w:r>
        <w:rPr>
          <w:i/>
          <w:sz w:val="20"/>
        </w:rPr>
        <w:t>Services</w:t>
      </w:r>
    </w:p>
    <w:p w14:paraId="716E06CF" w14:textId="77777777" w:rsidR="0065084D" w:rsidRPr="005050BF" w:rsidRDefault="00000000">
      <w:pPr>
        <w:pStyle w:val="BodyText"/>
        <w:ind w:left="1568"/>
        <w:rPr>
          <w:lang w:val="it-IT"/>
        </w:rPr>
      </w:pPr>
      <w:r w:rsidRPr="005050BF">
        <w:rPr>
          <w:lang w:val="it-IT"/>
        </w:rPr>
        <w:t>EU H2020 CULT-COOP-11-2016-2017 | €232,937 to Bocconi</w:t>
      </w:r>
    </w:p>
    <w:p w14:paraId="250831E8" w14:textId="77777777" w:rsidR="0065084D" w:rsidRPr="005050BF" w:rsidRDefault="00000000">
      <w:pPr>
        <w:pStyle w:val="BodyText"/>
        <w:spacing w:before="1"/>
        <w:ind w:left="1568"/>
        <w:rPr>
          <w:lang w:val="it-IT"/>
        </w:rPr>
      </w:pPr>
      <w:proofErr w:type="spellStart"/>
      <w:r w:rsidRPr="005050BF">
        <w:rPr>
          <w:lang w:val="it-IT"/>
        </w:rPr>
        <w:t>Role</w:t>
      </w:r>
      <w:proofErr w:type="spellEnd"/>
      <w:r w:rsidRPr="005050BF">
        <w:rPr>
          <w:b/>
          <w:lang w:val="it-IT"/>
        </w:rPr>
        <w:t xml:space="preserve">: </w:t>
      </w:r>
      <w:r w:rsidRPr="005050BF">
        <w:rPr>
          <w:lang w:val="it-IT"/>
        </w:rPr>
        <w:t xml:space="preserve">Coordinator &amp; </w:t>
      </w:r>
      <w:proofErr w:type="spellStart"/>
      <w:r w:rsidRPr="005050BF">
        <w:rPr>
          <w:lang w:val="it-IT"/>
        </w:rPr>
        <w:t>Principal</w:t>
      </w:r>
      <w:proofErr w:type="spellEnd"/>
      <w:r w:rsidRPr="005050BF">
        <w:rPr>
          <w:lang w:val="it-IT"/>
        </w:rPr>
        <w:t xml:space="preserve"> Investigator, Bocconi</w:t>
      </w:r>
    </w:p>
    <w:p w14:paraId="466F4AC0" w14:textId="77777777" w:rsidR="0065084D" w:rsidRDefault="00000000">
      <w:pPr>
        <w:pStyle w:val="BodyText"/>
        <w:ind w:left="1568"/>
      </w:pPr>
      <w:r>
        <w:t>Focus</w:t>
      </w:r>
      <w:r>
        <w:rPr>
          <w:b/>
        </w:rPr>
        <w:t xml:space="preserve">: </w:t>
      </w:r>
      <w:r>
        <w:t>Theoretical and empirical development of value co-creation in public administration</w:t>
      </w:r>
    </w:p>
    <w:p w14:paraId="36938DCE" w14:textId="77777777" w:rsidR="0065084D" w:rsidRDefault="0065084D">
      <w:pPr>
        <w:pStyle w:val="BodyText"/>
        <w:spacing w:before="3"/>
        <w:ind w:left="0"/>
        <w:rPr>
          <w:sz w:val="24"/>
        </w:rPr>
      </w:pPr>
    </w:p>
    <w:p w14:paraId="55B3DA72" w14:textId="77777777" w:rsidR="0065084D" w:rsidRDefault="00000000">
      <w:pPr>
        <w:tabs>
          <w:tab w:val="left" w:pos="1568"/>
        </w:tabs>
        <w:ind w:left="152"/>
        <w:rPr>
          <w:i/>
          <w:sz w:val="20"/>
        </w:rPr>
      </w:pPr>
      <w:r>
        <w:rPr>
          <w:sz w:val="20"/>
        </w:rPr>
        <w:t>2013-2016</w:t>
      </w:r>
      <w:r>
        <w:rPr>
          <w:sz w:val="20"/>
        </w:rPr>
        <w:tab/>
      </w:r>
      <w:r>
        <w:rPr>
          <w:i/>
          <w:sz w:val="20"/>
        </w:rPr>
        <w:t>Learning from innovation in public sector environments</w:t>
      </w:r>
      <w:r>
        <w:rPr>
          <w:i/>
          <w:spacing w:val="-8"/>
          <w:sz w:val="20"/>
        </w:rPr>
        <w:t xml:space="preserve"> </w:t>
      </w:r>
      <w:r>
        <w:rPr>
          <w:i/>
          <w:sz w:val="20"/>
        </w:rPr>
        <w:t>(LIPSE)</w:t>
      </w:r>
    </w:p>
    <w:p w14:paraId="6FD0339C" w14:textId="77777777" w:rsidR="0065084D" w:rsidRDefault="00000000">
      <w:pPr>
        <w:pStyle w:val="BodyText"/>
        <w:spacing w:before="1"/>
        <w:ind w:left="1568" w:right="1400"/>
      </w:pPr>
      <w:r>
        <w:t>European Union FP 7 Socio-economic Sciences and Humanities | €198,289 to Bocconi Role</w:t>
      </w:r>
      <w:r>
        <w:rPr>
          <w:b/>
        </w:rPr>
        <w:t xml:space="preserve">: </w:t>
      </w:r>
      <w:r>
        <w:t>Scientific Coordinator &amp; Principal Investigator, Bocconi</w:t>
      </w:r>
    </w:p>
    <w:p w14:paraId="2158CC9A" w14:textId="77777777" w:rsidR="0065084D" w:rsidRDefault="00000000">
      <w:pPr>
        <w:pStyle w:val="BodyText"/>
        <w:ind w:left="1568"/>
      </w:pPr>
      <w:r>
        <w:t>Focus</w:t>
      </w:r>
      <w:r>
        <w:rPr>
          <w:b/>
        </w:rPr>
        <w:t xml:space="preserve">: </w:t>
      </w:r>
      <w:r>
        <w:t>Characteristics of innovation in the public sector</w:t>
      </w:r>
    </w:p>
    <w:p w14:paraId="66ADFD32" w14:textId="77777777" w:rsidR="0065084D" w:rsidRDefault="0065084D">
      <w:pPr>
        <w:pStyle w:val="BodyText"/>
        <w:spacing w:before="3"/>
        <w:ind w:left="0"/>
        <w:rPr>
          <w:sz w:val="24"/>
        </w:rPr>
      </w:pPr>
    </w:p>
    <w:p w14:paraId="3BD74B6B" w14:textId="77777777" w:rsidR="0065084D" w:rsidRDefault="00000000">
      <w:pPr>
        <w:tabs>
          <w:tab w:val="left" w:pos="1568"/>
        </w:tabs>
        <w:ind w:left="152"/>
        <w:rPr>
          <w:i/>
          <w:sz w:val="20"/>
        </w:rPr>
      </w:pPr>
      <w:r>
        <w:rPr>
          <w:sz w:val="20"/>
        </w:rPr>
        <w:t>2011-2014</w:t>
      </w:r>
      <w:r>
        <w:rPr>
          <w:sz w:val="20"/>
        </w:rPr>
        <w:tab/>
      </w:r>
      <w:r>
        <w:rPr>
          <w:i/>
          <w:sz w:val="20"/>
        </w:rPr>
        <w:t>Coordinating for Cohesion in the Public Sector of the Future</w:t>
      </w:r>
      <w:r>
        <w:rPr>
          <w:i/>
          <w:spacing w:val="-13"/>
          <w:sz w:val="20"/>
        </w:rPr>
        <w:t xml:space="preserve"> </w:t>
      </w:r>
      <w:r>
        <w:rPr>
          <w:i/>
          <w:sz w:val="20"/>
        </w:rPr>
        <w:t>(COCOPS)</w:t>
      </w:r>
    </w:p>
    <w:p w14:paraId="4D75230F" w14:textId="77777777" w:rsidR="0065084D" w:rsidRDefault="00000000">
      <w:pPr>
        <w:pStyle w:val="BodyText"/>
        <w:spacing w:before="1"/>
        <w:ind w:left="1568" w:right="4027"/>
      </w:pPr>
      <w:r>
        <w:t>European Union FP 7 CORDIS | €163,160 to Bocconi Role</w:t>
      </w:r>
      <w:r>
        <w:rPr>
          <w:b/>
        </w:rPr>
        <w:t xml:space="preserve">: </w:t>
      </w:r>
      <w:r>
        <w:t>Senior Researcher of the Bocconi Team</w:t>
      </w:r>
    </w:p>
    <w:p w14:paraId="21CED277" w14:textId="77777777" w:rsidR="0065084D" w:rsidRDefault="00000000">
      <w:pPr>
        <w:pStyle w:val="BodyText"/>
        <w:ind w:left="1568"/>
      </w:pPr>
      <w:r>
        <w:t>Focus</w:t>
      </w:r>
      <w:r>
        <w:rPr>
          <w:b/>
        </w:rPr>
        <w:t xml:space="preserve">: </w:t>
      </w:r>
      <w:r>
        <w:t>Governance mechanisms of complex digital health innovations</w:t>
      </w:r>
    </w:p>
    <w:p w14:paraId="166CD4CF" w14:textId="77777777" w:rsidR="0065084D" w:rsidRDefault="0065084D">
      <w:pPr>
        <w:pStyle w:val="BodyText"/>
        <w:spacing w:before="3"/>
        <w:ind w:left="0"/>
        <w:rPr>
          <w:sz w:val="24"/>
        </w:rPr>
      </w:pPr>
    </w:p>
    <w:p w14:paraId="682CB7CD" w14:textId="77777777" w:rsidR="0065084D" w:rsidRDefault="00000000">
      <w:pPr>
        <w:tabs>
          <w:tab w:val="left" w:pos="9769"/>
        </w:tabs>
        <w:ind w:left="121"/>
        <w:rPr>
          <w:b/>
          <w:sz w:val="20"/>
        </w:rPr>
      </w:pPr>
      <w:r>
        <w:rPr>
          <w:spacing w:val="-20"/>
          <w:sz w:val="20"/>
          <w:u w:val="single"/>
        </w:rPr>
        <w:t xml:space="preserve"> </w:t>
      </w:r>
      <w:r>
        <w:rPr>
          <w:b/>
          <w:sz w:val="20"/>
          <w:u w:val="single"/>
        </w:rPr>
        <w:t>TEACHING</w:t>
      </w:r>
      <w:r>
        <w:rPr>
          <w:b/>
          <w:sz w:val="20"/>
          <w:u w:val="single"/>
        </w:rPr>
        <w:tab/>
      </w:r>
    </w:p>
    <w:p w14:paraId="169432EE" w14:textId="77777777" w:rsidR="0065084D" w:rsidRDefault="0065084D">
      <w:pPr>
        <w:pStyle w:val="BodyText"/>
        <w:spacing w:before="1"/>
        <w:ind w:left="0"/>
        <w:rPr>
          <w:b/>
        </w:rPr>
      </w:pPr>
    </w:p>
    <w:p w14:paraId="4E7286D0" w14:textId="77777777" w:rsidR="0065084D" w:rsidRDefault="00000000">
      <w:pPr>
        <w:spacing w:after="8"/>
        <w:ind w:left="152"/>
        <w:rPr>
          <w:b/>
          <w:sz w:val="20"/>
        </w:rPr>
      </w:pPr>
      <w:r>
        <w:rPr>
          <w:b/>
          <w:sz w:val="20"/>
        </w:rPr>
        <w:t>Bocconi University</w:t>
      </w:r>
    </w:p>
    <w:tbl>
      <w:tblPr>
        <w:tblW w:w="0" w:type="auto"/>
        <w:tblInd w:w="110" w:type="dxa"/>
        <w:tblLayout w:type="fixed"/>
        <w:tblCellMar>
          <w:left w:w="0" w:type="dxa"/>
          <w:right w:w="0" w:type="dxa"/>
        </w:tblCellMar>
        <w:tblLook w:val="01E0" w:firstRow="1" w:lastRow="1" w:firstColumn="1" w:lastColumn="1" w:noHBand="0" w:noVBand="0"/>
      </w:tblPr>
      <w:tblGrid>
        <w:gridCol w:w="1258"/>
        <w:gridCol w:w="7581"/>
      </w:tblGrid>
      <w:tr w:rsidR="0065084D" w14:paraId="71F4B03E" w14:textId="77777777">
        <w:trPr>
          <w:trHeight w:val="226"/>
        </w:trPr>
        <w:tc>
          <w:tcPr>
            <w:tcW w:w="1258" w:type="dxa"/>
          </w:tcPr>
          <w:p w14:paraId="1AAAB5CD" w14:textId="77777777" w:rsidR="0065084D" w:rsidRDefault="00000000">
            <w:pPr>
              <w:pStyle w:val="TableParagraph"/>
              <w:spacing w:line="207" w:lineRule="exact"/>
              <w:rPr>
                <w:i/>
                <w:sz w:val="20"/>
              </w:rPr>
            </w:pPr>
            <w:r>
              <w:rPr>
                <w:i/>
                <w:sz w:val="20"/>
              </w:rPr>
              <w:t>2004-2025</w:t>
            </w:r>
          </w:p>
        </w:tc>
        <w:tc>
          <w:tcPr>
            <w:tcW w:w="7581" w:type="dxa"/>
          </w:tcPr>
          <w:p w14:paraId="220D43F4" w14:textId="77777777" w:rsidR="0065084D" w:rsidRDefault="00000000">
            <w:pPr>
              <w:pStyle w:val="TableParagraph"/>
              <w:spacing w:line="207" w:lineRule="exact"/>
              <w:ind w:left="207"/>
              <w:rPr>
                <w:i/>
                <w:sz w:val="20"/>
              </w:rPr>
            </w:pPr>
            <w:r>
              <w:rPr>
                <w:sz w:val="20"/>
              </w:rPr>
              <w:t xml:space="preserve">Public Management, </w:t>
            </w:r>
            <w:r>
              <w:rPr>
                <w:i/>
                <w:sz w:val="20"/>
              </w:rPr>
              <w:t>Undergraduate Level courses taught in Italian</w:t>
            </w:r>
          </w:p>
        </w:tc>
      </w:tr>
      <w:tr w:rsidR="0065084D" w14:paraId="0CEE0C5F" w14:textId="77777777">
        <w:trPr>
          <w:trHeight w:val="230"/>
        </w:trPr>
        <w:tc>
          <w:tcPr>
            <w:tcW w:w="1258" w:type="dxa"/>
          </w:tcPr>
          <w:p w14:paraId="531A3B19" w14:textId="77777777" w:rsidR="0065084D" w:rsidRDefault="00000000">
            <w:pPr>
              <w:pStyle w:val="TableParagraph"/>
              <w:rPr>
                <w:i/>
                <w:sz w:val="20"/>
              </w:rPr>
            </w:pPr>
            <w:r>
              <w:rPr>
                <w:i/>
                <w:sz w:val="20"/>
              </w:rPr>
              <w:t>2020-</w:t>
            </w:r>
          </w:p>
        </w:tc>
        <w:tc>
          <w:tcPr>
            <w:tcW w:w="7581" w:type="dxa"/>
          </w:tcPr>
          <w:p w14:paraId="305A2299" w14:textId="77777777" w:rsidR="0065084D" w:rsidRDefault="00000000">
            <w:pPr>
              <w:pStyle w:val="TableParagraph"/>
              <w:ind w:left="207"/>
              <w:rPr>
                <w:i/>
                <w:sz w:val="20"/>
              </w:rPr>
            </w:pPr>
            <w:r>
              <w:rPr>
                <w:sz w:val="20"/>
              </w:rPr>
              <w:t xml:space="preserve">Resilience and security of critical infrastructures, </w:t>
            </w:r>
            <w:r>
              <w:rPr>
                <w:i/>
                <w:sz w:val="20"/>
              </w:rPr>
              <w:t>Graduate Level courses taught in English</w:t>
            </w:r>
          </w:p>
        </w:tc>
      </w:tr>
      <w:tr w:rsidR="0065084D" w14:paraId="1E3039BC" w14:textId="77777777">
        <w:trPr>
          <w:trHeight w:val="230"/>
        </w:trPr>
        <w:tc>
          <w:tcPr>
            <w:tcW w:w="1258" w:type="dxa"/>
          </w:tcPr>
          <w:p w14:paraId="235D4240" w14:textId="77777777" w:rsidR="0065084D" w:rsidRDefault="00000000">
            <w:pPr>
              <w:pStyle w:val="TableParagraph"/>
              <w:rPr>
                <w:i/>
                <w:sz w:val="20"/>
              </w:rPr>
            </w:pPr>
            <w:r>
              <w:rPr>
                <w:i/>
                <w:sz w:val="20"/>
              </w:rPr>
              <w:t>2020-2022</w:t>
            </w:r>
          </w:p>
        </w:tc>
        <w:tc>
          <w:tcPr>
            <w:tcW w:w="7581" w:type="dxa"/>
          </w:tcPr>
          <w:p w14:paraId="4BC34B65" w14:textId="77777777" w:rsidR="0065084D" w:rsidRDefault="00000000">
            <w:pPr>
              <w:pStyle w:val="TableParagraph"/>
              <w:ind w:left="207"/>
              <w:rPr>
                <w:i/>
                <w:sz w:val="20"/>
              </w:rPr>
            </w:pPr>
            <w:r>
              <w:rPr>
                <w:sz w:val="20"/>
              </w:rPr>
              <w:t xml:space="preserve">Advanced Topics in Public Administration, </w:t>
            </w:r>
            <w:r>
              <w:rPr>
                <w:i/>
                <w:sz w:val="20"/>
              </w:rPr>
              <w:t>PhD-level courses taught in English</w:t>
            </w:r>
          </w:p>
        </w:tc>
      </w:tr>
      <w:tr w:rsidR="0065084D" w14:paraId="3D912064" w14:textId="77777777">
        <w:trPr>
          <w:trHeight w:val="228"/>
        </w:trPr>
        <w:tc>
          <w:tcPr>
            <w:tcW w:w="1258" w:type="dxa"/>
          </w:tcPr>
          <w:p w14:paraId="3B23A52F" w14:textId="77777777" w:rsidR="0065084D" w:rsidRDefault="00000000">
            <w:pPr>
              <w:pStyle w:val="TableParagraph"/>
              <w:spacing w:line="208" w:lineRule="exact"/>
              <w:rPr>
                <w:i/>
                <w:sz w:val="20"/>
              </w:rPr>
            </w:pPr>
            <w:r>
              <w:rPr>
                <w:i/>
                <w:sz w:val="20"/>
              </w:rPr>
              <w:t>2019</w:t>
            </w:r>
          </w:p>
        </w:tc>
        <w:tc>
          <w:tcPr>
            <w:tcW w:w="7581" w:type="dxa"/>
          </w:tcPr>
          <w:p w14:paraId="6184C547" w14:textId="77777777" w:rsidR="0065084D" w:rsidRDefault="00000000">
            <w:pPr>
              <w:pStyle w:val="TableParagraph"/>
              <w:spacing w:line="208" w:lineRule="exact"/>
              <w:ind w:left="207"/>
              <w:rPr>
                <w:i/>
                <w:sz w:val="20"/>
              </w:rPr>
            </w:pPr>
            <w:r>
              <w:rPr>
                <w:sz w:val="20"/>
              </w:rPr>
              <w:t xml:space="preserve">Introduction to Cyber Risk, </w:t>
            </w:r>
            <w:r>
              <w:rPr>
                <w:i/>
                <w:sz w:val="20"/>
              </w:rPr>
              <w:t>Graduate Level courses taught in English</w:t>
            </w:r>
          </w:p>
        </w:tc>
      </w:tr>
      <w:tr w:rsidR="0065084D" w14:paraId="129D54D3" w14:textId="77777777">
        <w:trPr>
          <w:trHeight w:val="228"/>
        </w:trPr>
        <w:tc>
          <w:tcPr>
            <w:tcW w:w="1258" w:type="dxa"/>
          </w:tcPr>
          <w:p w14:paraId="03946FE1" w14:textId="77777777" w:rsidR="0065084D" w:rsidRDefault="00000000">
            <w:pPr>
              <w:pStyle w:val="TableParagraph"/>
              <w:spacing w:line="208" w:lineRule="exact"/>
              <w:rPr>
                <w:sz w:val="20"/>
              </w:rPr>
            </w:pPr>
            <w:r>
              <w:rPr>
                <w:sz w:val="20"/>
              </w:rPr>
              <w:t>2019</w:t>
            </w:r>
          </w:p>
        </w:tc>
        <w:tc>
          <w:tcPr>
            <w:tcW w:w="7581" w:type="dxa"/>
          </w:tcPr>
          <w:p w14:paraId="7094AC27" w14:textId="77777777" w:rsidR="0065084D" w:rsidRDefault="00000000">
            <w:pPr>
              <w:pStyle w:val="TableParagraph"/>
              <w:spacing w:line="208" w:lineRule="exact"/>
              <w:ind w:left="207"/>
              <w:rPr>
                <w:i/>
                <w:sz w:val="20"/>
              </w:rPr>
            </w:pPr>
            <w:r>
              <w:rPr>
                <w:sz w:val="20"/>
              </w:rPr>
              <w:t xml:space="preserve">Institutional scenarios for cyber risks, </w:t>
            </w:r>
            <w:r>
              <w:rPr>
                <w:i/>
                <w:sz w:val="20"/>
              </w:rPr>
              <w:t>Graduate Level courses taught in English</w:t>
            </w:r>
          </w:p>
        </w:tc>
      </w:tr>
      <w:tr w:rsidR="0065084D" w14:paraId="1D876491" w14:textId="77777777">
        <w:trPr>
          <w:trHeight w:val="230"/>
        </w:trPr>
        <w:tc>
          <w:tcPr>
            <w:tcW w:w="1258" w:type="dxa"/>
          </w:tcPr>
          <w:p w14:paraId="38CBD17C" w14:textId="77777777" w:rsidR="0065084D" w:rsidRDefault="00000000">
            <w:pPr>
              <w:pStyle w:val="TableParagraph"/>
              <w:rPr>
                <w:i/>
                <w:sz w:val="20"/>
              </w:rPr>
            </w:pPr>
            <w:r>
              <w:rPr>
                <w:i/>
                <w:sz w:val="20"/>
              </w:rPr>
              <w:t>2018</w:t>
            </w:r>
          </w:p>
        </w:tc>
        <w:tc>
          <w:tcPr>
            <w:tcW w:w="7581" w:type="dxa"/>
          </w:tcPr>
          <w:p w14:paraId="7E3049AD" w14:textId="77777777" w:rsidR="0065084D" w:rsidRDefault="00000000">
            <w:pPr>
              <w:pStyle w:val="TableParagraph"/>
              <w:ind w:left="207"/>
              <w:rPr>
                <w:i/>
                <w:sz w:val="20"/>
              </w:rPr>
            </w:pPr>
            <w:r>
              <w:rPr>
                <w:sz w:val="20"/>
              </w:rPr>
              <w:t xml:space="preserve">Intergovernmental Relations, </w:t>
            </w:r>
            <w:r>
              <w:rPr>
                <w:i/>
                <w:sz w:val="20"/>
              </w:rPr>
              <w:t>PhD Level courses taught in English</w:t>
            </w:r>
          </w:p>
        </w:tc>
      </w:tr>
      <w:tr w:rsidR="0065084D" w14:paraId="7441A33E" w14:textId="77777777">
        <w:trPr>
          <w:trHeight w:val="230"/>
        </w:trPr>
        <w:tc>
          <w:tcPr>
            <w:tcW w:w="1258" w:type="dxa"/>
          </w:tcPr>
          <w:p w14:paraId="6E29C5BF" w14:textId="77777777" w:rsidR="0065084D" w:rsidRDefault="00000000">
            <w:pPr>
              <w:pStyle w:val="TableParagraph"/>
              <w:rPr>
                <w:i/>
                <w:sz w:val="20"/>
              </w:rPr>
            </w:pPr>
            <w:r>
              <w:rPr>
                <w:i/>
                <w:sz w:val="20"/>
              </w:rPr>
              <w:t>2017-2020</w:t>
            </w:r>
          </w:p>
        </w:tc>
        <w:tc>
          <w:tcPr>
            <w:tcW w:w="7581" w:type="dxa"/>
          </w:tcPr>
          <w:p w14:paraId="53941DA2" w14:textId="77777777" w:rsidR="0065084D" w:rsidRDefault="00000000">
            <w:pPr>
              <w:pStyle w:val="TableParagraph"/>
              <w:ind w:left="207"/>
              <w:rPr>
                <w:i/>
                <w:sz w:val="20"/>
              </w:rPr>
            </w:pPr>
            <w:r>
              <w:rPr>
                <w:sz w:val="20"/>
              </w:rPr>
              <w:t xml:space="preserve">Public Sector Innovation for Impacts, </w:t>
            </w:r>
            <w:r>
              <w:rPr>
                <w:i/>
                <w:sz w:val="20"/>
              </w:rPr>
              <w:t>PhD Level courses taught in English</w:t>
            </w:r>
          </w:p>
        </w:tc>
      </w:tr>
      <w:tr w:rsidR="0065084D" w14:paraId="7547E29E" w14:textId="77777777">
        <w:trPr>
          <w:trHeight w:val="230"/>
        </w:trPr>
        <w:tc>
          <w:tcPr>
            <w:tcW w:w="1258" w:type="dxa"/>
          </w:tcPr>
          <w:p w14:paraId="15208819" w14:textId="77777777" w:rsidR="0065084D" w:rsidRDefault="00000000">
            <w:pPr>
              <w:pStyle w:val="TableParagraph"/>
              <w:rPr>
                <w:i/>
                <w:sz w:val="20"/>
              </w:rPr>
            </w:pPr>
            <w:r>
              <w:rPr>
                <w:i/>
                <w:sz w:val="20"/>
              </w:rPr>
              <w:t>2011-2015</w:t>
            </w:r>
          </w:p>
        </w:tc>
        <w:tc>
          <w:tcPr>
            <w:tcW w:w="7581" w:type="dxa"/>
          </w:tcPr>
          <w:p w14:paraId="1C11E341" w14:textId="77777777" w:rsidR="0065084D" w:rsidRDefault="00000000">
            <w:pPr>
              <w:pStyle w:val="TableParagraph"/>
              <w:ind w:left="207"/>
              <w:rPr>
                <w:i/>
                <w:sz w:val="20"/>
              </w:rPr>
            </w:pPr>
            <w:r>
              <w:rPr>
                <w:sz w:val="20"/>
              </w:rPr>
              <w:t xml:space="preserve">Innovation and Consulting for the Public Sector </w:t>
            </w:r>
            <w:r>
              <w:rPr>
                <w:i/>
                <w:sz w:val="20"/>
              </w:rPr>
              <w:t>Graduate Level courses taught in English</w:t>
            </w:r>
          </w:p>
        </w:tc>
      </w:tr>
      <w:tr w:rsidR="0065084D" w14:paraId="3C1BBD1E" w14:textId="77777777">
        <w:trPr>
          <w:trHeight w:val="230"/>
        </w:trPr>
        <w:tc>
          <w:tcPr>
            <w:tcW w:w="1258" w:type="dxa"/>
          </w:tcPr>
          <w:p w14:paraId="61CDB577" w14:textId="77777777" w:rsidR="0065084D" w:rsidRDefault="00000000">
            <w:pPr>
              <w:pStyle w:val="TableParagraph"/>
              <w:rPr>
                <w:sz w:val="20"/>
              </w:rPr>
            </w:pPr>
            <w:r>
              <w:rPr>
                <w:sz w:val="20"/>
              </w:rPr>
              <w:t>2006 -</w:t>
            </w:r>
          </w:p>
        </w:tc>
        <w:tc>
          <w:tcPr>
            <w:tcW w:w="7581" w:type="dxa"/>
          </w:tcPr>
          <w:p w14:paraId="2BB78FFE" w14:textId="77777777" w:rsidR="0065084D" w:rsidRDefault="00000000">
            <w:pPr>
              <w:pStyle w:val="TableParagraph"/>
              <w:ind w:left="207"/>
              <w:rPr>
                <w:i/>
                <w:sz w:val="20"/>
              </w:rPr>
            </w:pPr>
            <w:r>
              <w:rPr>
                <w:sz w:val="20"/>
              </w:rPr>
              <w:t xml:space="preserve">Public Management for Competitiveness, </w:t>
            </w:r>
            <w:r>
              <w:rPr>
                <w:i/>
                <w:sz w:val="20"/>
              </w:rPr>
              <w:t>Graduate Level courses taught in English</w:t>
            </w:r>
          </w:p>
        </w:tc>
      </w:tr>
      <w:tr w:rsidR="0065084D" w14:paraId="62146E95" w14:textId="77777777">
        <w:trPr>
          <w:trHeight w:val="226"/>
        </w:trPr>
        <w:tc>
          <w:tcPr>
            <w:tcW w:w="1258" w:type="dxa"/>
          </w:tcPr>
          <w:p w14:paraId="0F330A6F" w14:textId="77777777" w:rsidR="0065084D" w:rsidRDefault="00000000">
            <w:pPr>
              <w:pStyle w:val="TableParagraph"/>
              <w:spacing w:line="207" w:lineRule="exact"/>
              <w:rPr>
                <w:sz w:val="20"/>
              </w:rPr>
            </w:pPr>
            <w:r>
              <w:rPr>
                <w:sz w:val="20"/>
              </w:rPr>
              <w:t>2005 – 2015</w:t>
            </w:r>
          </w:p>
        </w:tc>
        <w:tc>
          <w:tcPr>
            <w:tcW w:w="7581" w:type="dxa"/>
          </w:tcPr>
          <w:p w14:paraId="3423F255" w14:textId="77777777" w:rsidR="0065084D" w:rsidRDefault="00000000">
            <w:pPr>
              <w:pStyle w:val="TableParagraph"/>
              <w:spacing w:line="207" w:lineRule="exact"/>
              <w:ind w:left="207"/>
              <w:rPr>
                <w:i/>
                <w:sz w:val="20"/>
              </w:rPr>
            </w:pPr>
            <w:r>
              <w:rPr>
                <w:sz w:val="20"/>
              </w:rPr>
              <w:t xml:space="preserve">E-government strategies, </w:t>
            </w:r>
            <w:r>
              <w:rPr>
                <w:i/>
                <w:sz w:val="20"/>
              </w:rPr>
              <w:t>Graduate Level courses taught in English,</w:t>
            </w:r>
          </w:p>
        </w:tc>
      </w:tr>
    </w:tbl>
    <w:p w14:paraId="44E343D0" w14:textId="77777777" w:rsidR="0065084D" w:rsidRDefault="0065084D">
      <w:pPr>
        <w:spacing w:line="207" w:lineRule="exact"/>
        <w:rPr>
          <w:sz w:val="20"/>
        </w:rPr>
        <w:sectPr w:rsidR="0065084D">
          <w:pgSz w:w="11910" w:h="16840"/>
          <w:pgMar w:top="1220" w:right="980" w:bottom="1280" w:left="980" w:header="0" w:footer="1098" w:gutter="0"/>
          <w:cols w:space="720"/>
        </w:sectPr>
      </w:pPr>
    </w:p>
    <w:p w14:paraId="5DAD5BCD" w14:textId="77777777" w:rsidR="0065084D" w:rsidRDefault="00000000">
      <w:pPr>
        <w:spacing w:before="67" w:after="8"/>
        <w:ind w:left="152"/>
        <w:rPr>
          <w:b/>
          <w:sz w:val="20"/>
        </w:rPr>
      </w:pPr>
      <w:r>
        <w:rPr>
          <w:b/>
          <w:sz w:val="20"/>
        </w:rPr>
        <w:lastRenderedPageBreak/>
        <w:t>SDA Bocconi School of Management, Executive courses</w:t>
      </w:r>
    </w:p>
    <w:tbl>
      <w:tblPr>
        <w:tblW w:w="0" w:type="auto"/>
        <w:tblInd w:w="110" w:type="dxa"/>
        <w:tblLayout w:type="fixed"/>
        <w:tblCellMar>
          <w:left w:w="0" w:type="dxa"/>
          <w:right w:w="0" w:type="dxa"/>
        </w:tblCellMar>
        <w:tblLook w:val="01E0" w:firstRow="1" w:lastRow="1" w:firstColumn="1" w:lastColumn="1" w:noHBand="0" w:noVBand="0"/>
      </w:tblPr>
      <w:tblGrid>
        <w:gridCol w:w="1191"/>
        <w:gridCol w:w="4625"/>
      </w:tblGrid>
      <w:tr w:rsidR="0065084D" w14:paraId="7D42FFFC" w14:textId="77777777">
        <w:trPr>
          <w:trHeight w:val="226"/>
        </w:trPr>
        <w:tc>
          <w:tcPr>
            <w:tcW w:w="1191" w:type="dxa"/>
          </w:tcPr>
          <w:p w14:paraId="5EA7AE1F" w14:textId="77777777" w:rsidR="0065084D" w:rsidRDefault="00000000">
            <w:pPr>
              <w:pStyle w:val="TableParagraph"/>
              <w:spacing w:line="207" w:lineRule="exact"/>
              <w:rPr>
                <w:sz w:val="20"/>
              </w:rPr>
            </w:pPr>
            <w:r>
              <w:rPr>
                <w:sz w:val="20"/>
              </w:rPr>
              <w:t>2018 -</w:t>
            </w:r>
          </w:p>
        </w:tc>
        <w:tc>
          <w:tcPr>
            <w:tcW w:w="4625" w:type="dxa"/>
          </w:tcPr>
          <w:p w14:paraId="61CFD59E" w14:textId="77777777" w:rsidR="0065084D" w:rsidRDefault="00000000">
            <w:pPr>
              <w:pStyle w:val="TableParagraph"/>
              <w:spacing w:line="207" w:lineRule="exact"/>
              <w:ind w:left="274"/>
              <w:rPr>
                <w:sz w:val="20"/>
              </w:rPr>
            </w:pPr>
            <w:r>
              <w:rPr>
                <w:sz w:val="20"/>
              </w:rPr>
              <w:t>Digital Transformation in International Organizations</w:t>
            </w:r>
          </w:p>
        </w:tc>
      </w:tr>
      <w:tr w:rsidR="0065084D" w14:paraId="69B49CF0" w14:textId="77777777">
        <w:trPr>
          <w:trHeight w:val="230"/>
        </w:trPr>
        <w:tc>
          <w:tcPr>
            <w:tcW w:w="1191" w:type="dxa"/>
          </w:tcPr>
          <w:p w14:paraId="0E6374D7" w14:textId="77777777" w:rsidR="0065084D" w:rsidRDefault="00000000">
            <w:pPr>
              <w:pStyle w:val="TableParagraph"/>
              <w:rPr>
                <w:sz w:val="20"/>
              </w:rPr>
            </w:pPr>
            <w:r>
              <w:rPr>
                <w:sz w:val="20"/>
              </w:rPr>
              <w:t>2016 -</w:t>
            </w:r>
          </w:p>
        </w:tc>
        <w:tc>
          <w:tcPr>
            <w:tcW w:w="4625" w:type="dxa"/>
          </w:tcPr>
          <w:p w14:paraId="18860D30" w14:textId="77777777" w:rsidR="0065084D" w:rsidRDefault="00000000">
            <w:pPr>
              <w:pStyle w:val="TableParagraph"/>
              <w:ind w:left="274"/>
              <w:rPr>
                <w:sz w:val="20"/>
              </w:rPr>
            </w:pPr>
            <w:r>
              <w:rPr>
                <w:sz w:val="20"/>
              </w:rPr>
              <w:t>Fostering Innovation leveraging on networks</w:t>
            </w:r>
          </w:p>
        </w:tc>
      </w:tr>
      <w:tr w:rsidR="0065084D" w14:paraId="77110E88" w14:textId="77777777">
        <w:trPr>
          <w:trHeight w:val="230"/>
        </w:trPr>
        <w:tc>
          <w:tcPr>
            <w:tcW w:w="1191" w:type="dxa"/>
          </w:tcPr>
          <w:p w14:paraId="50F58D5C" w14:textId="77777777" w:rsidR="0065084D" w:rsidRDefault="00000000">
            <w:pPr>
              <w:pStyle w:val="TableParagraph"/>
              <w:rPr>
                <w:sz w:val="20"/>
              </w:rPr>
            </w:pPr>
            <w:r>
              <w:rPr>
                <w:sz w:val="20"/>
              </w:rPr>
              <w:t>2009 -</w:t>
            </w:r>
          </w:p>
        </w:tc>
        <w:tc>
          <w:tcPr>
            <w:tcW w:w="4625" w:type="dxa"/>
          </w:tcPr>
          <w:p w14:paraId="773CEB05" w14:textId="77777777" w:rsidR="0065084D" w:rsidRDefault="00000000">
            <w:pPr>
              <w:pStyle w:val="TableParagraph"/>
              <w:ind w:left="274"/>
              <w:rPr>
                <w:sz w:val="20"/>
              </w:rPr>
            </w:pPr>
            <w:r>
              <w:rPr>
                <w:sz w:val="20"/>
              </w:rPr>
              <w:t>Innovation in the Public Sector (taught in Italian)</w:t>
            </w:r>
          </w:p>
        </w:tc>
      </w:tr>
      <w:tr w:rsidR="0065084D" w14:paraId="6F921BD9" w14:textId="77777777">
        <w:trPr>
          <w:trHeight w:val="226"/>
        </w:trPr>
        <w:tc>
          <w:tcPr>
            <w:tcW w:w="1191" w:type="dxa"/>
          </w:tcPr>
          <w:p w14:paraId="64677103" w14:textId="77777777" w:rsidR="0065084D" w:rsidRDefault="00000000">
            <w:pPr>
              <w:pStyle w:val="TableParagraph"/>
              <w:spacing w:line="207" w:lineRule="exact"/>
              <w:rPr>
                <w:sz w:val="20"/>
              </w:rPr>
            </w:pPr>
            <w:r>
              <w:rPr>
                <w:sz w:val="20"/>
              </w:rPr>
              <w:t>2002-2015</w:t>
            </w:r>
          </w:p>
        </w:tc>
        <w:tc>
          <w:tcPr>
            <w:tcW w:w="4625" w:type="dxa"/>
          </w:tcPr>
          <w:p w14:paraId="6F6778CC" w14:textId="77777777" w:rsidR="0065084D" w:rsidRDefault="00000000">
            <w:pPr>
              <w:pStyle w:val="TableParagraph"/>
              <w:spacing w:line="207" w:lineRule="exact"/>
              <w:ind w:left="274"/>
              <w:rPr>
                <w:sz w:val="20"/>
              </w:rPr>
            </w:pPr>
            <w:r>
              <w:rPr>
                <w:sz w:val="20"/>
              </w:rPr>
              <w:t>E-health</w:t>
            </w:r>
          </w:p>
        </w:tc>
      </w:tr>
    </w:tbl>
    <w:p w14:paraId="534349B2" w14:textId="77777777" w:rsidR="0065084D" w:rsidRDefault="0065084D">
      <w:pPr>
        <w:pStyle w:val="BodyText"/>
        <w:ind w:left="0"/>
        <w:rPr>
          <w:b/>
        </w:rPr>
      </w:pPr>
    </w:p>
    <w:p w14:paraId="576F00DD" w14:textId="77777777" w:rsidR="0065084D" w:rsidRDefault="00000000">
      <w:pPr>
        <w:ind w:left="152"/>
        <w:rPr>
          <w:b/>
          <w:sz w:val="20"/>
        </w:rPr>
      </w:pPr>
      <w:r>
        <w:rPr>
          <w:b/>
          <w:sz w:val="20"/>
        </w:rPr>
        <w:t>Other Post-graduate and Executive Courses</w:t>
      </w:r>
    </w:p>
    <w:p w14:paraId="5880F7E6" w14:textId="77777777" w:rsidR="0065084D" w:rsidRDefault="00000000">
      <w:pPr>
        <w:pStyle w:val="BodyText"/>
        <w:tabs>
          <w:tab w:val="left" w:pos="1568"/>
        </w:tabs>
        <w:spacing w:before="1"/>
        <w:ind w:left="152"/>
      </w:pPr>
      <w:r>
        <w:t>2008</w:t>
      </w:r>
      <w:r>
        <w:tab/>
        <w:t>ICT for Managers, MBA in International Organizations, University of</w:t>
      </w:r>
      <w:r>
        <w:rPr>
          <w:spacing w:val="-13"/>
        </w:rPr>
        <w:t xml:space="preserve"> </w:t>
      </w:r>
      <w:r>
        <w:t>Geneva</w:t>
      </w:r>
    </w:p>
    <w:p w14:paraId="66B315AF" w14:textId="77777777" w:rsidR="0065084D" w:rsidRDefault="00000000">
      <w:pPr>
        <w:pStyle w:val="BodyText"/>
        <w:tabs>
          <w:tab w:val="left" w:pos="1592"/>
        </w:tabs>
        <w:spacing w:line="228" w:lineRule="exact"/>
        <w:ind w:left="152"/>
      </w:pPr>
      <w:r>
        <w:t>2007</w:t>
      </w:r>
      <w:r>
        <w:tab/>
        <w:t>Public Administration, MBA, School of Management, University of London at Royal</w:t>
      </w:r>
      <w:r>
        <w:rPr>
          <w:spacing w:val="-19"/>
        </w:rPr>
        <w:t xml:space="preserve"> </w:t>
      </w:r>
      <w:r>
        <w:t>Holloway</w:t>
      </w:r>
    </w:p>
    <w:p w14:paraId="7F53C053" w14:textId="77777777" w:rsidR="0065084D" w:rsidRDefault="00000000">
      <w:pPr>
        <w:pStyle w:val="BodyText"/>
        <w:tabs>
          <w:tab w:val="left" w:pos="1568"/>
        </w:tabs>
        <w:ind w:left="1568" w:right="228" w:hanging="1416"/>
      </w:pPr>
      <w:r>
        <w:t>2005</w:t>
      </w:r>
      <w:r>
        <w:rPr>
          <w:spacing w:val="-1"/>
        </w:rPr>
        <w:t xml:space="preserve"> </w:t>
      </w:r>
      <w:r>
        <w:t>–</w:t>
      </w:r>
      <w:r>
        <w:rPr>
          <w:spacing w:val="-1"/>
        </w:rPr>
        <w:t xml:space="preserve"> </w:t>
      </w:r>
      <w:r>
        <w:t>2008</w:t>
      </w:r>
      <w:r>
        <w:tab/>
        <w:t>Project Management, Master of Health Information Management, Module of Project Management, Erasmus University</w:t>
      </w:r>
      <w:r>
        <w:rPr>
          <w:spacing w:val="-3"/>
        </w:rPr>
        <w:t xml:space="preserve"> </w:t>
      </w:r>
      <w:r>
        <w:t>Rotterdam</w:t>
      </w:r>
    </w:p>
    <w:p w14:paraId="4B06239E" w14:textId="77777777" w:rsidR="0065084D" w:rsidRDefault="0065084D">
      <w:pPr>
        <w:pStyle w:val="BodyText"/>
        <w:spacing w:before="10"/>
        <w:ind w:left="0"/>
        <w:rPr>
          <w:sz w:val="19"/>
        </w:rPr>
      </w:pPr>
    </w:p>
    <w:p w14:paraId="45913ACA" w14:textId="77777777" w:rsidR="0065084D" w:rsidRDefault="00000000">
      <w:pPr>
        <w:tabs>
          <w:tab w:val="left" w:pos="9769"/>
        </w:tabs>
        <w:spacing w:before="1"/>
        <w:ind w:left="121"/>
        <w:rPr>
          <w:b/>
          <w:sz w:val="20"/>
        </w:rPr>
      </w:pPr>
      <w:r>
        <w:rPr>
          <w:spacing w:val="-20"/>
          <w:sz w:val="20"/>
          <w:u w:val="single"/>
        </w:rPr>
        <w:t xml:space="preserve"> </w:t>
      </w:r>
      <w:r>
        <w:rPr>
          <w:b/>
          <w:sz w:val="20"/>
          <w:u w:val="single"/>
        </w:rPr>
        <w:t>PHD AND DBA</w:t>
      </w:r>
      <w:r>
        <w:rPr>
          <w:b/>
          <w:spacing w:val="-11"/>
          <w:sz w:val="20"/>
          <w:u w:val="single"/>
        </w:rPr>
        <w:t xml:space="preserve"> </w:t>
      </w:r>
      <w:r>
        <w:rPr>
          <w:b/>
          <w:sz w:val="20"/>
          <w:u w:val="single"/>
        </w:rPr>
        <w:t>SUPERVISION</w:t>
      </w:r>
      <w:r>
        <w:rPr>
          <w:b/>
          <w:sz w:val="20"/>
          <w:u w:val="single"/>
        </w:rPr>
        <w:tab/>
      </w:r>
    </w:p>
    <w:p w14:paraId="6F8941C7" w14:textId="77777777" w:rsidR="0065084D" w:rsidRDefault="0065084D">
      <w:pPr>
        <w:pStyle w:val="BodyText"/>
        <w:ind w:left="0"/>
        <w:rPr>
          <w:b/>
        </w:rPr>
      </w:pPr>
    </w:p>
    <w:p w14:paraId="7FAD6CCB" w14:textId="77777777" w:rsidR="0065084D" w:rsidRDefault="00000000">
      <w:pPr>
        <w:ind w:left="152"/>
        <w:rPr>
          <w:b/>
          <w:sz w:val="20"/>
        </w:rPr>
      </w:pPr>
      <w:r>
        <w:rPr>
          <w:b/>
          <w:sz w:val="20"/>
        </w:rPr>
        <w:t>PhD in Public Policy and Administration, Bocconi University</w:t>
      </w:r>
    </w:p>
    <w:p w14:paraId="3B33B18A" w14:textId="440FA057" w:rsidR="0065084D" w:rsidRDefault="00000000">
      <w:pPr>
        <w:pStyle w:val="BodyText"/>
        <w:spacing w:before="1"/>
        <w:ind w:left="152" w:right="228"/>
      </w:pPr>
      <w:r>
        <w:t>2024 Juan Pablo Ripamonti Focus of research: Trust in government. Post</w:t>
      </w:r>
      <w:r w:rsidR="00B90037">
        <w:t>-</w:t>
      </w:r>
      <w:r>
        <w:t>Doctoral Researcher at Bocconi University. 2020 Riccardo Novaro, Focus of research: Transparency and whistleblowing in the public sector. Post</w:t>
      </w:r>
      <w:r w:rsidR="00B90037">
        <w:t>d</w:t>
      </w:r>
      <w:r>
        <w:t>octoral Researcher at Università del Piemonte Orientale.</w:t>
      </w:r>
    </w:p>
    <w:p w14:paraId="492ED678" w14:textId="77777777" w:rsidR="0065084D" w:rsidRDefault="00000000">
      <w:pPr>
        <w:pStyle w:val="Heading1"/>
        <w:spacing w:before="1"/>
      </w:pPr>
      <w:r>
        <w:t>PhD. in Public Administration, University at Albany, SUNY</w:t>
      </w:r>
    </w:p>
    <w:p w14:paraId="24E6A38B" w14:textId="77777777" w:rsidR="0065084D" w:rsidRDefault="00000000">
      <w:pPr>
        <w:pStyle w:val="BodyText"/>
        <w:spacing w:before="1" w:line="228" w:lineRule="exact"/>
        <w:ind w:left="152"/>
      </w:pPr>
      <w:r>
        <w:t>Forthcoming 2025 Craig Walz, External member of the committee. Focus: cybersecurity in local governments.</w:t>
      </w:r>
    </w:p>
    <w:p w14:paraId="3F1CDF31" w14:textId="77777777" w:rsidR="0065084D" w:rsidRDefault="00000000">
      <w:pPr>
        <w:pStyle w:val="Heading1"/>
        <w:spacing w:line="228" w:lineRule="exact"/>
      </w:pPr>
      <w:r>
        <w:t>PhD Nord University, Norway</w:t>
      </w:r>
    </w:p>
    <w:p w14:paraId="51AB3085" w14:textId="77777777" w:rsidR="0065084D" w:rsidRDefault="00000000">
      <w:pPr>
        <w:pStyle w:val="BodyText"/>
        <w:spacing w:before="10"/>
        <w:ind w:left="152"/>
      </w:pPr>
      <w:r>
        <w:t>Forthcoming 2025: Roberto Vivona, External Opponent.</w:t>
      </w:r>
    </w:p>
    <w:p w14:paraId="2F71305D" w14:textId="77777777" w:rsidR="0065084D" w:rsidRDefault="0065084D">
      <w:pPr>
        <w:pStyle w:val="BodyText"/>
        <w:spacing w:before="10"/>
        <w:ind w:left="0"/>
      </w:pPr>
    </w:p>
    <w:p w14:paraId="245935A8" w14:textId="77777777" w:rsidR="0065084D" w:rsidRDefault="00000000">
      <w:pPr>
        <w:pStyle w:val="Heading1"/>
      </w:pPr>
      <w:r>
        <w:t>Doctorate in Business Administration, SDA Bocconi School of Management</w:t>
      </w:r>
    </w:p>
    <w:p w14:paraId="0D6C27A8" w14:textId="77777777" w:rsidR="0065084D" w:rsidRDefault="00000000">
      <w:pPr>
        <w:pStyle w:val="BodyText"/>
        <w:ind w:left="152"/>
      </w:pPr>
      <w:r>
        <w:t>2024 Daniel Alemu, Focus of research: Strategy for societal impacts.</w:t>
      </w:r>
    </w:p>
    <w:p w14:paraId="0939FF4C" w14:textId="77777777" w:rsidR="0065084D" w:rsidRDefault="00000000">
      <w:pPr>
        <w:pStyle w:val="BodyText"/>
        <w:spacing w:before="1"/>
        <w:ind w:left="152"/>
      </w:pPr>
      <w:r>
        <w:t>2025 Federico Mion, Focus of research: Public-private partnership in healthcare.</w:t>
      </w:r>
    </w:p>
    <w:p w14:paraId="1103C0FB" w14:textId="77777777" w:rsidR="0065084D" w:rsidRDefault="00000000">
      <w:pPr>
        <w:pStyle w:val="BodyText"/>
        <w:ind w:left="152"/>
      </w:pPr>
      <w:r>
        <w:t>2020 Amadou Sow, Focus of research: Artificial intelligence in the humanitarian context.</w:t>
      </w:r>
    </w:p>
    <w:p w14:paraId="580F23C4" w14:textId="77777777" w:rsidR="0065084D" w:rsidRDefault="0065084D">
      <w:pPr>
        <w:pStyle w:val="BodyText"/>
        <w:spacing w:before="1"/>
        <w:ind w:left="0"/>
      </w:pPr>
    </w:p>
    <w:p w14:paraId="57DBF416" w14:textId="77777777" w:rsidR="0065084D" w:rsidRDefault="00000000">
      <w:pPr>
        <w:tabs>
          <w:tab w:val="left" w:pos="9769"/>
        </w:tabs>
        <w:ind w:left="121"/>
        <w:rPr>
          <w:b/>
          <w:sz w:val="20"/>
        </w:rPr>
      </w:pPr>
      <w:r>
        <w:rPr>
          <w:spacing w:val="-20"/>
          <w:sz w:val="20"/>
          <w:u w:val="single"/>
        </w:rPr>
        <w:t xml:space="preserve"> </w:t>
      </w:r>
      <w:r>
        <w:rPr>
          <w:b/>
          <w:sz w:val="20"/>
          <w:u w:val="single"/>
        </w:rPr>
        <w:t>ACADEMIC</w:t>
      </w:r>
      <w:r>
        <w:rPr>
          <w:b/>
          <w:spacing w:val="-9"/>
          <w:sz w:val="20"/>
          <w:u w:val="single"/>
        </w:rPr>
        <w:t xml:space="preserve"> </w:t>
      </w:r>
      <w:r>
        <w:rPr>
          <w:b/>
          <w:sz w:val="20"/>
          <w:u w:val="single"/>
        </w:rPr>
        <w:t>SERVICE</w:t>
      </w:r>
      <w:r>
        <w:rPr>
          <w:b/>
          <w:sz w:val="20"/>
          <w:u w:val="single"/>
        </w:rPr>
        <w:tab/>
      </w:r>
    </w:p>
    <w:p w14:paraId="2C2FE0B0" w14:textId="77777777" w:rsidR="0065084D" w:rsidRDefault="0065084D">
      <w:pPr>
        <w:pStyle w:val="BodyText"/>
        <w:spacing w:before="1"/>
        <w:ind w:left="0"/>
        <w:rPr>
          <w:b/>
        </w:rPr>
      </w:pPr>
    </w:p>
    <w:p w14:paraId="43CB7A9B" w14:textId="77777777" w:rsidR="0065084D" w:rsidRDefault="00000000">
      <w:pPr>
        <w:ind w:left="152"/>
        <w:rPr>
          <w:b/>
          <w:sz w:val="20"/>
        </w:rPr>
      </w:pPr>
      <w:r>
        <w:rPr>
          <w:b/>
          <w:sz w:val="20"/>
        </w:rPr>
        <w:t>European Digital Innovation Hub AI-PACT</w:t>
      </w:r>
    </w:p>
    <w:p w14:paraId="702B6EC3" w14:textId="77777777" w:rsidR="0065084D" w:rsidRDefault="00000000">
      <w:pPr>
        <w:pStyle w:val="BodyText"/>
        <w:tabs>
          <w:tab w:val="left" w:pos="1592"/>
        </w:tabs>
        <w:ind w:left="1592" w:right="217" w:hanging="1440"/>
      </w:pPr>
      <w:r>
        <w:t>2023</w:t>
      </w:r>
      <w:r>
        <w:rPr>
          <w:spacing w:val="-1"/>
        </w:rPr>
        <w:t xml:space="preserve"> </w:t>
      </w:r>
      <w:r>
        <w:t>-</w:t>
      </w:r>
      <w:r>
        <w:tab/>
        <w:t>Coordinator of the Consortium European Digital Innovation Hub, AIPACT, Artificial Intelligence for Public Administration</w:t>
      </w:r>
      <w:r>
        <w:rPr>
          <w:spacing w:val="-3"/>
        </w:rPr>
        <w:t xml:space="preserve"> </w:t>
      </w:r>
      <w:r>
        <w:t>Connected.</w:t>
      </w:r>
    </w:p>
    <w:p w14:paraId="4D45229B" w14:textId="77777777" w:rsidR="0065084D" w:rsidRDefault="0065084D">
      <w:pPr>
        <w:pStyle w:val="BodyText"/>
        <w:spacing w:before="9"/>
        <w:ind w:left="0"/>
        <w:rPr>
          <w:sz w:val="21"/>
        </w:rPr>
      </w:pPr>
    </w:p>
    <w:p w14:paraId="704D6035" w14:textId="77777777" w:rsidR="0065084D" w:rsidRDefault="00000000">
      <w:pPr>
        <w:pStyle w:val="Heading1"/>
      </w:pPr>
      <w:r>
        <w:t>Support for Junior Faculty development</w:t>
      </w:r>
    </w:p>
    <w:p w14:paraId="6370D188" w14:textId="77777777" w:rsidR="0065084D" w:rsidRDefault="00000000">
      <w:pPr>
        <w:pStyle w:val="BodyText"/>
        <w:tabs>
          <w:tab w:val="left" w:pos="1568"/>
        </w:tabs>
        <w:spacing w:before="10" w:line="249" w:lineRule="auto"/>
        <w:ind w:left="1568" w:right="228" w:hanging="1416"/>
      </w:pPr>
      <w:r>
        <w:t>2022</w:t>
      </w:r>
      <w:r>
        <w:rPr>
          <w:spacing w:val="-1"/>
        </w:rPr>
        <w:t xml:space="preserve"> </w:t>
      </w:r>
      <w:r>
        <w:t>-</w:t>
      </w:r>
      <w:r>
        <w:tab/>
        <w:t>Co-chair of the Research Colloquium Agile and Digital Government to support and mentor Ph.D. students and junior researchers from Europe, the US and Asia on their digital policy</w:t>
      </w:r>
      <w:r>
        <w:rPr>
          <w:spacing w:val="-22"/>
        </w:rPr>
        <w:t xml:space="preserve"> </w:t>
      </w:r>
      <w:r>
        <w:t>research.</w:t>
      </w:r>
    </w:p>
    <w:p w14:paraId="7A23270B" w14:textId="77777777" w:rsidR="0065084D" w:rsidRDefault="0065084D">
      <w:pPr>
        <w:pStyle w:val="BodyText"/>
        <w:spacing w:before="11"/>
        <w:ind w:left="0"/>
        <w:rPr>
          <w:sz w:val="18"/>
        </w:rPr>
      </w:pPr>
    </w:p>
    <w:p w14:paraId="319DCCA1" w14:textId="77777777" w:rsidR="0065084D" w:rsidRDefault="00000000">
      <w:pPr>
        <w:pStyle w:val="Heading1"/>
      </w:pPr>
      <w:r>
        <w:t>Center for Technology in Government, University at Albany, SUNY</w:t>
      </w:r>
    </w:p>
    <w:p w14:paraId="0DC00B17" w14:textId="77777777" w:rsidR="0065084D" w:rsidRDefault="00000000">
      <w:pPr>
        <w:pStyle w:val="BodyText"/>
        <w:tabs>
          <w:tab w:val="left" w:pos="1568"/>
        </w:tabs>
        <w:ind w:left="152"/>
      </w:pPr>
      <w:r>
        <w:t>2024</w:t>
      </w:r>
      <w:r>
        <w:rPr>
          <w:spacing w:val="-1"/>
        </w:rPr>
        <w:t xml:space="preserve"> </w:t>
      </w:r>
      <w:r>
        <w:t>-</w:t>
      </w:r>
      <w:r>
        <w:tab/>
        <w:t>International Member of the Global Advisory</w:t>
      </w:r>
      <w:r>
        <w:rPr>
          <w:spacing w:val="-7"/>
        </w:rPr>
        <w:t xml:space="preserve"> </w:t>
      </w:r>
      <w:r>
        <w:t>Board.</w:t>
      </w:r>
    </w:p>
    <w:p w14:paraId="1B763997" w14:textId="77777777" w:rsidR="0065084D" w:rsidRDefault="0065084D">
      <w:pPr>
        <w:pStyle w:val="BodyText"/>
        <w:spacing w:before="9"/>
        <w:ind w:left="0"/>
        <w:rPr>
          <w:sz w:val="21"/>
        </w:rPr>
      </w:pPr>
    </w:p>
    <w:p w14:paraId="218C0D3B" w14:textId="77777777" w:rsidR="0065084D" w:rsidRDefault="00000000">
      <w:pPr>
        <w:pStyle w:val="Heading1"/>
      </w:pPr>
      <w:r>
        <w:t>Editorial Responsibilities</w:t>
      </w:r>
    </w:p>
    <w:p w14:paraId="14E44CD4" w14:textId="77777777" w:rsidR="0065084D" w:rsidRDefault="00000000">
      <w:pPr>
        <w:pStyle w:val="BodyText"/>
        <w:tabs>
          <w:tab w:val="left" w:pos="1568"/>
        </w:tabs>
        <w:ind w:left="152" w:right="3249"/>
      </w:pPr>
      <w:r>
        <w:t>2025</w:t>
      </w:r>
      <w:r>
        <w:rPr>
          <w:spacing w:val="-1"/>
        </w:rPr>
        <w:t xml:space="preserve"> </w:t>
      </w:r>
      <w:r>
        <w:t>-</w:t>
      </w:r>
      <w:r>
        <w:tab/>
        <w:t>Associate Editor, International Public Management Journal 2023</w:t>
      </w:r>
      <w:r>
        <w:rPr>
          <w:spacing w:val="-1"/>
        </w:rPr>
        <w:t xml:space="preserve"> </w:t>
      </w:r>
      <w:r>
        <w:t>-</w:t>
      </w:r>
      <w:r>
        <w:tab/>
        <w:t>Associate Editor, International Journal of Public Administration 2018</w:t>
      </w:r>
      <w:r>
        <w:rPr>
          <w:spacing w:val="-1"/>
        </w:rPr>
        <w:t xml:space="preserve"> </w:t>
      </w:r>
      <w:r>
        <w:t>–</w:t>
      </w:r>
      <w:r>
        <w:rPr>
          <w:spacing w:val="-1"/>
        </w:rPr>
        <w:t xml:space="preserve"> </w:t>
      </w:r>
      <w:r>
        <w:t>2025</w:t>
      </w:r>
      <w:r>
        <w:tab/>
        <w:t>Book Review Editor, International Public Management</w:t>
      </w:r>
      <w:r>
        <w:rPr>
          <w:spacing w:val="-17"/>
        </w:rPr>
        <w:t xml:space="preserve"> </w:t>
      </w:r>
      <w:r>
        <w:t>Journal</w:t>
      </w:r>
    </w:p>
    <w:p w14:paraId="156423EE" w14:textId="77777777" w:rsidR="0065084D" w:rsidRDefault="0065084D">
      <w:pPr>
        <w:pStyle w:val="BodyText"/>
        <w:spacing w:before="2"/>
        <w:ind w:left="0"/>
      </w:pPr>
    </w:p>
    <w:p w14:paraId="3DC31CCE" w14:textId="77777777" w:rsidR="0065084D" w:rsidRDefault="00000000">
      <w:pPr>
        <w:pStyle w:val="Heading1"/>
      </w:pPr>
      <w:r>
        <w:t>Member of Editorial Boards</w:t>
      </w:r>
    </w:p>
    <w:p w14:paraId="0134DF49" w14:textId="77777777" w:rsidR="0065084D" w:rsidRDefault="00000000">
      <w:pPr>
        <w:pStyle w:val="BodyText"/>
        <w:ind w:left="152" w:right="325"/>
      </w:pPr>
      <w:r>
        <w:t xml:space="preserve">Urban Governance (2024 -), International Journal of Public Sector Management (2022 -), Journal Public Management Review (2015 </w:t>
      </w:r>
      <w:proofErr w:type="gramStart"/>
      <w:r>
        <w:t>- )</w:t>
      </w:r>
      <w:proofErr w:type="gramEnd"/>
      <w:r>
        <w:t xml:space="preserve">, Korean Journal of Policy Studies (since its founding), Nordic Journal of Innovation in the Public Sector (2022-), Public Management Review (2012 -), Public Administration Review (2018-2023), Journal of Comparative Policy Analysis (2005-2018), Azienda </w:t>
      </w:r>
      <w:proofErr w:type="spellStart"/>
      <w:r>
        <w:t>Pubblica</w:t>
      </w:r>
      <w:proofErr w:type="spellEnd"/>
      <w:r>
        <w:t xml:space="preserve"> (2023 -).</w:t>
      </w:r>
    </w:p>
    <w:p w14:paraId="64669BD4" w14:textId="77777777" w:rsidR="0065084D" w:rsidRDefault="0065084D">
      <w:pPr>
        <w:pStyle w:val="BodyText"/>
        <w:spacing w:before="9"/>
        <w:ind w:left="0"/>
        <w:rPr>
          <w:sz w:val="19"/>
        </w:rPr>
      </w:pPr>
    </w:p>
    <w:p w14:paraId="4F750994" w14:textId="77777777" w:rsidR="0065084D" w:rsidRDefault="00000000">
      <w:pPr>
        <w:pStyle w:val="Heading1"/>
      </w:pPr>
      <w:r>
        <w:t>Reviewer for Competitive Research Grants</w:t>
      </w:r>
    </w:p>
    <w:p w14:paraId="57FD57D8" w14:textId="52A0FDD4" w:rsidR="0065084D" w:rsidRDefault="00000000">
      <w:pPr>
        <w:pStyle w:val="BodyText"/>
        <w:spacing w:before="1"/>
        <w:ind w:left="152" w:right="224"/>
      </w:pPr>
      <w:r>
        <w:t>The Research Council of Norway, ERC Consolidator, Linz Institute of Technology, Dutch Research Council, Fulbright Commission</w:t>
      </w:r>
      <w:r w:rsidR="00B90037">
        <w:t xml:space="preserve">, </w:t>
      </w:r>
      <w:r w:rsidR="00B90037" w:rsidRPr="00B90037">
        <w:t xml:space="preserve">Deutsche </w:t>
      </w:r>
      <w:proofErr w:type="spellStart"/>
      <w:r w:rsidR="00B90037" w:rsidRPr="00B90037">
        <w:t>Forschungsgemeinschaft</w:t>
      </w:r>
      <w:proofErr w:type="spellEnd"/>
      <w:r w:rsidR="00B90037">
        <w:t xml:space="preserve">. </w:t>
      </w:r>
    </w:p>
    <w:p w14:paraId="2D1FD495" w14:textId="77777777" w:rsidR="0065084D" w:rsidRDefault="0065084D">
      <w:pPr>
        <w:pStyle w:val="BodyText"/>
        <w:spacing w:before="10"/>
        <w:ind w:left="0"/>
      </w:pPr>
    </w:p>
    <w:p w14:paraId="392B2D2C" w14:textId="77777777" w:rsidR="0065084D" w:rsidRDefault="00000000">
      <w:pPr>
        <w:pStyle w:val="Heading1"/>
        <w:spacing w:before="1"/>
      </w:pPr>
      <w:r>
        <w:t>Referee Services</w:t>
      </w:r>
    </w:p>
    <w:p w14:paraId="4870D10B" w14:textId="77777777" w:rsidR="0065084D" w:rsidRDefault="00000000">
      <w:pPr>
        <w:pStyle w:val="BodyText"/>
        <w:ind w:left="152" w:right="635"/>
      </w:pPr>
      <w:r>
        <w:t>International Public Management Journal, Journal of Public Administration Research and Theory, Perspectives on Public Management and Governance, Public Administration, Public Administration Review, Public Management Review, Public Money and Management, International Journal of Public Administration, Urban Governance.</w:t>
      </w:r>
    </w:p>
    <w:p w14:paraId="2B106797" w14:textId="77777777" w:rsidR="0065084D" w:rsidRDefault="0065084D">
      <w:pPr>
        <w:sectPr w:rsidR="0065084D">
          <w:pgSz w:w="11910" w:h="16840"/>
          <w:pgMar w:top="1220" w:right="980" w:bottom="1280" w:left="980" w:header="0" w:footer="1098" w:gutter="0"/>
          <w:cols w:space="720"/>
        </w:sectPr>
      </w:pPr>
    </w:p>
    <w:p w14:paraId="2F62E878" w14:textId="77777777" w:rsidR="0065084D" w:rsidRDefault="00000000">
      <w:pPr>
        <w:pStyle w:val="Heading1"/>
        <w:spacing w:before="77"/>
      </w:pPr>
      <w:r>
        <w:lastRenderedPageBreak/>
        <w:t>Roles in scientific communities</w:t>
      </w:r>
    </w:p>
    <w:p w14:paraId="007D0A8E" w14:textId="77777777" w:rsidR="0065084D" w:rsidRDefault="00000000">
      <w:pPr>
        <w:spacing w:before="10"/>
        <w:ind w:left="152"/>
        <w:rPr>
          <w:i/>
          <w:sz w:val="20"/>
        </w:rPr>
      </w:pPr>
      <w:r>
        <w:rPr>
          <w:i/>
          <w:sz w:val="20"/>
        </w:rPr>
        <w:t>International Research Society for Public Management (Member since 2005 and Board Member 2014-2017)</w:t>
      </w:r>
    </w:p>
    <w:p w14:paraId="580A9D96" w14:textId="77777777" w:rsidR="0065084D" w:rsidRDefault="00000000">
      <w:pPr>
        <w:pStyle w:val="ListParagraph"/>
        <w:numPr>
          <w:ilvl w:val="0"/>
          <w:numId w:val="11"/>
        </w:numPr>
        <w:tabs>
          <w:tab w:val="left" w:pos="860"/>
          <w:tab w:val="left" w:pos="861"/>
        </w:tabs>
        <w:spacing w:before="15" w:line="238" w:lineRule="exact"/>
        <w:ind w:left="860" w:hanging="349"/>
        <w:rPr>
          <w:sz w:val="20"/>
        </w:rPr>
      </w:pPr>
      <w:r>
        <w:rPr>
          <w:sz w:val="20"/>
        </w:rPr>
        <w:t>2022 - Co-chair of the Special Interest Group Agile and Digital Transformation in the public</w:t>
      </w:r>
      <w:r>
        <w:rPr>
          <w:spacing w:val="-22"/>
          <w:sz w:val="20"/>
        </w:rPr>
        <w:t xml:space="preserve"> </w:t>
      </w:r>
      <w:r>
        <w:rPr>
          <w:sz w:val="20"/>
        </w:rPr>
        <w:t>sector.</w:t>
      </w:r>
    </w:p>
    <w:p w14:paraId="2A4C5F95" w14:textId="77777777" w:rsidR="0065084D" w:rsidRDefault="00000000">
      <w:pPr>
        <w:spacing w:line="222" w:lineRule="exact"/>
        <w:ind w:left="152"/>
        <w:rPr>
          <w:i/>
          <w:sz w:val="20"/>
        </w:rPr>
      </w:pPr>
      <w:r>
        <w:rPr>
          <w:i/>
          <w:sz w:val="20"/>
        </w:rPr>
        <w:t>Public Management Research Association (Member)</w:t>
      </w:r>
    </w:p>
    <w:p w14:paraId="4EFB9F22" w14:textId="77777777" w:rsidR="0065084D" w:rsidRDefault="00000000">
      <w:pPr>
        <w:pStyle w:val="ListParagraph"/>
        <w:numPr>
          <w:ilvl w:val="0"/>
          <w:numId w:val="11"/>
        </w:numPr>
        <w:tabs>
          <w:tab w:val="left" w:pos="860"/>
          <w:tab w:val="left" w:pos="861"/>
        </w:tabs>
        <w:spacing w:before="27" w:line="223" w:lineRule="auto"/>
        <w:ind w:right="248" w:hanging="360"/>
        <w:rPr>
          <w:sz w:val="20"/>
        </w:rPr>
      </w:pPr>
      <w:r>
        <w:rPr>
          <w:sz w:val="20"/>
        </w:rPr>
        <w:t xml:space="preserve">2020 H. George Frederickson Lifetime Contribution Award for outstanding contributions to the field of public management, </w:t>
      </w:r>
      <w:r>
        <w:rPr>
          <w:i/>
          <w:sz w:val="20"/>
        </w:rPr>
        <w:t>Member of the Award Committee</w:t>
      </w:r>
      <w:r>
        <w:rPr>
          <w:sz w:val="20"/>
        </w:rPr>
        <w:t>. Recipient: Prof. Norma</w:t>
      </w:r>
      <w:r>
        <w:rPr>
          <w:spacing w:val="-12"/>
          <w:sz w:val="20"/>
        </w:rPr>
        <w:t xml:space="preserve"> </w:t>
      </w:r>
      <w:r>
        <w:rPr>
          <w:sz w:val="20"/>
        </w:rPr>
        <w:t>Ricucci.</w:t>
      </w:r>
    </w:p>
    <w:p w14:paraId="2614CA8C" w14:textId="77777777" w:rsidR="0065084D" w:rsidRDefault="00000000">
      <w:pPr>
        <w:pStyle w:val="ListParagraph"/>
        <w:numPr>
          <w:ilvl w:val="0"/>
          <w:numId w:val="11"/>
        </w:numPr>
        <w:tabs>
          <w:tab w:val="left" w:pos="860"/>
          <w:tab w:val="left" w:pos="861"/>
        </w:tabs>
        <w:spacing w:before="30" w:line="223" w:lineRule="auto"/>
        <w:ind w:right="248" w:hanging="360"/>
        <w:rPr>
          <w:sz w:val="20"/>
        </w:rPr>
      </w:pPr>
      <w:r>
        <w:rPr>
          <w:sz w:val="20"/>
        </w:rPr>
        <w:t xml:space="preserve">2021 H. George Frederickson Lifetime Contribution Award for outstanding contributions to the field of public management, </w:t>
      </w:r>
      <w:r>
        <w:rPr>
          <w:i/>
          <w:sz w:val="20"/>
        </w:rPr>
        <w:t>Chair of the Award Committee</w:t>
      </w:r>
      <w:r>
        <w:rPr>
          <w:sz w:val="20"/>
        </w:rPr>
        <w:t>. Recipient: Prof. Frances Stroke</w:t>
      </w:r>
      <w:r>
        <w:rPr>
          <w:spacing w:val="-14"/>
          <w:sz w:val="20"/>
        </w:rPr>
        <w:t xml:space="preserve"> </w:t>
      </w:r>
      <w:r>
        <w:rPr>
          <w:sz w:val="20"/>
        </w:rPr>
        <w:t>Berry.</w:t>
      </w:r>
    </w:p>
    <w:p w14:paraId="06AB259E" w14:textId="77777777" w:rsidR="0065084D" w:rsidRDefault="0065084D">
      <w:pPr>
        <w:pStyle w:val="BodyText"/>
        <w:spacing w:before="5"/>
        <w:ind w:left="0"/>
      </w:pPr>
    </w:p>
    <w:p w14:paraId="6ECEE02F" w14:textId="77777777" w:rsidR="0065084D" w:rsidRDefault="00000000">
      <w:pPr>
        <w:tabs>
          <w:tab w:val="left" w:pos="9769"/>
        </w:tabs>
        <w:spacing w:before="1"/>
        <w:ind w:left="121"/>
        <w:rPr>
          <w:b/>
          <w:sz w:val="20"/>
        </w:rPr>
      </w:pPr>
      <w:r>
        <w:rPr>
          <w:spacing w:val="-20"/>
          <w:sz w:val="20"/>
          <w:u w:val="single"/>
        </w:rPr>
        <w:t xml:space="preserve"> </w:t>
      </w:r>
      <w:r>
        <w:rPr>
          <w:b/>
          <w:spacing w:val="-1"/>
          <w:sz w:val="20"/>
          <w:u w:val="single"/>
        </w:rPr>
        <w:t>CONFERENCE</w:t>
      </w:r>
      <w:r>
        <w:rPr>
          <w:b/>
          <w:spacing w:val="16"/>
          <w:sz w:val="20"/>
          <w:u w:val="single"/>
        </w:rPr>
        <w:t xml:space="preserve"> </w:t>
      </w:r>
      <w:r>
        <w:rPr>
          <w:b/>
          <w:spacing w:val="-1"/>
          <w:sz w:val="20"/>
          <w:u w:val="single"/>
        </w:rPr>
        <w:t>PRESENTATIONS/PANELS/SYMPOSIUMS</w:t>
      </w:r>
      <w:r>
        <w:rPr>
          <w:b/>
          <w:spacing w:val="-1"/>
          <w:sz w:val="20"/>
          <w:u w:val="single"/>
        </w:rPr>
        <w:tab/>
      </w:r>
    </w:p>
    <w:p w14:paraId="117B5759" w14:textId="77777777" w:rsidR="0065084D" w:rsidRDefault="0065084D">
      <w:pPr>
        <w:pStyle w:val="BodyText"/>
        <w:spacing w:before="5"/>
        <w:ind w:left="0"/>
        <w:rPr>
          <w:b/>
        </w:rPr>
      </w:pPr>
    </w:p>
    <w:p w14:paraId="43D2B6F1" w14:textId="77777777" w:rsidR="0065084D" w:rsidRDefault="00000000">
      <w:pPr>
        <w:ind w:left="152"/>
        <w:rPr>
          <w:b/>
          <w:sz w:val="20"/>
        </w:rPr>
      </w:pPr>
      <w:r>
        <w:rPr>
          <w:b/>
          <w:sz w:val="20"/>
        </w:rPr>
        <w:t>Conferences, symposiums and panels organization</w:t>
      </w:r>
    </w:p>
    <w:p w14:paraId="05C10B94" w14:textId="77777777" w:rsidR="0065084D" w:rsidRDefault="00000000">
      <w:pPr>
        <w:spacing w:before="1"/>
        <w:ind w:left="152"/>
        <w:rPr>
          <w:i/>
          <w:sz w:val="20"/>
        </w:rPr>
      </w:pPr>
      <w:r>
        <w:rPr>
          <w:i/>
          <w:sz w:val="20"/>
        </w:rPr>
        <w:t>International Research Society on Public Management (IRSPM)</w:t>
      </w:r>
    </w:p>
    <w:p w14:paraId="59E5DFF1" w14:textId="77777777" w:rsidR="0065084D" w:rsidRDefault="00000000">
      <w:pPr>
        <w:pStyle w:val="ListParagraph"/>
        <w:numPr>
          <w:ilvl w:val="0"/>
          <w:numId w:val="11"/>
        </w:numPr>
        <w:tabs>
          <w:tab w:val="left" w:pos="860"/>
          <w:tab w:val="left" w:pos="861"/>
        </w:tabs>
        <w:spacing w:before="26" w:line="223" w:lineRule="auto"/>
        <w:ind w:right="660" w:hanging="360"/>
        <w:rPr>
          <w:sz w:val="20"/>
        </w:rPr>
      </w:pPr>
      <w:r>
        <w:rPr>
          <w:sz w:val="20"/>
        </w:rPr>
        <w:t>Chair and Co-Chair of several panels on Public Service Logic, Value creation from a service perspective, Digital Transformation, since</w:t>
      </w:r>
      <w:r>
        <w:rPr>
          <w:spacing w:val="-4"/>
          <w:sz w:val="20"/>
        </w:rPr>
        <w:t xml:space="preserve"> </w:t>
      </w:r>
      <w:r>
        <w:rPr>
          <w:sz w:val="20"/>
        </w:rPr>
        <w:t>2006</w:t>
      </w:r>
    </w:p>
    <w:p w14:paraId="62CCFCB6" w14:textId="77777777" w:rsidR="0065084D" w:rsidRDefault="00000000">
      <w:pPr>
        <w:spacing w:before="5"/>
        <w:ind w:left="152"/>
        <w:rPr>
          <w:i/>
          <w:sz w:val="20"/>
        </w:rPr>
      </w:pPr>
      <w:r>
        <w:rPr>
          <w:i/>
          <w:sz w:val="20"/>
        </w:rPr>
        <w:t>HICSS - Hawaii International Conference on System Sciences</w:t>
      </w:r>
    </w:p>
    <w:p w14:paraId="6D07BBFD" w14:textId="77777777" w:rsidR="0065084D" w:rsidRDefault="00000000">
      <w:pPr>
        <w:pStyle w:val="ListParagraph"/>
        <w:numPr>
          <w:ilvl w:val="0"/>
          <w:numId w:val="11"/>
        </w:numPr>
        <w:tabs>
          <w:tab w:val="left" w:pos="860"/>
          <w:tab w:val="left" w:pos="861"/>
        </w:tabs>
        <w:spacing w:before="15" w:line="246" w:lineRule="exact"/>
        <w:ind w:left="860" w:hanging="349"/>
        <w:rPr>
          <w:sz w:val="20"/>
        </w:rPr>
      </w:pPr>
      <w:r>
        <w:rPr>
          <w:sz w:val="20"/>
        </w:rPr>
        <w:t>Co-chair of the Mini track Cybersecurity and Privacy in Government, HICSS, 2024 -</w:t>
      </w:r>
      <w:r>
        <w:rPr>
          <w:spacing w:val="-18"/>
          <w:sz w:val="20"/>
        </w:rPr>
        <w:t xml:space="preserve"> </w:t>
      </w:r>
      <w:r>
        <w:rPr>
          <w:sz w:val="20"/>
        </w:rPr>
        <w:t>2025</w:t>
      </w:r>
    </w:p>
    <w:p w14:paraId="5CC3CC00" w14:textId="77777777" w:rsidR="0065084D" w:rsidRDefault="00000000">
      <w:pPr>
        <w:pStyle w:val="ListParagraph"/>
        <w:numPr>
          <w:ilvl w:val="0"/>
          <w:numId w:val="11"/>
        </w:numPr>
        <w:tabs>
          <w:tab w:val="left" w:pos="860"/>
          <w:tab w:val="left" w:pos="861"/>
        </w:tabs>
        <w:spacing w:before="0" w:line="238" w:lineRule="exact"/>
        <w:ind w:left="860" w:hanging="349"/>
        <w:rPr>
          <w:sz w:val="20"/>
        </w:rPr>
      </w:pPr>
      <w:r>
        <w:rPr>
          <w:sz w:val="20"/>
        </w:rPr>
        <w:t>HICSS 57 Chair of the Symposium: Co-creating value in cybersecurity.</w:t>
      </w:r>
      <w:r>
        <w:rPr>
          <w:spacing w:val="-13"/>
          <w:sz w:val="20"/>
        </w:rPr>
        <w:t xml:space="preserve"> </w:t>
      </w:r>
      <w:r>
        <w:rPr>
          <w:sz w:val="20"/>
        </w:rPr>
        <w:t>2024</w:t>
      </w:r>
    </w:p>
    <w:p w14:paraId="5E75F5D6" w14:textId="77777777" w:rsidR="0065084D" w:rsidRDefault="00000000">
      <w:pPr>
        <w:spacing w:line="222" w:lineRule="exact"/>
        <w:ind w:left="152"/>
        <w:rPr>
          <w:i/>
          <w:sz w:val="20"/>
        </w:rPr>
      </w:pPr>
      <w:r>
        <w:rPr>
          <w:i/>
          <w:sz w:val="20"/>
        </w:rPr>
        <w:t>ESREL SRA</w:t>
      </w:r>
    </w:p>
    <w:p w14:paraId="6E650AC6" w14:textId="77777777" w:rsidR="0065084D" w:rsidRDefault="00000000">
      <w:pPr>
        <w:pStyle w:val="BodyText"/>
        <w:ind w:left="152" w:right="402"/>
      </w:pPr>
      <w:r>
        <w:t>Member of the Scientific Program Committee of ESREL SRA, organized by ESRA (European Safety and Reliability Association) and SRA-E (Society for Risk Analysis Europe), 2024 - 2025</w:t>
      </w:r>
    </w:p>
    <w:p w14:paraId="355B4DAF" w14:textId="77777777" w:rsidR="0065084D" w:rsidRDefault="00000000">
      <w:pPr>
        <w:spacing w:before="1" w:line="228" w:lineRule="exact"/>
        <w:ind w:left="152"/>
        <w:rPr>
          <w:i/>
          <w:sz w:val="20"/>
        </w:rPr>
      </w:pPr>
      <w:r>
        <w:rPr>
          <w:i/>
          <w:sz w:val="20"/>
        </w:rPr>
        <w:t>PUBSIC Public Service Innovation</w:t>
      </w:r>
    </w:p>
    <w:p w14:paraId="0AC000E1" w14:textId="77777777" w:rsidR="0065084D" w:rsidRDefault="00000000">
      <w:pPr>
        <w:pStyle w:val="BodyText"/>
        <w:ind w:left="152" w:right="2568"/>
      </w:pPr>
      <w:r>
        <w:t>Conference Member of the organizing committee 2015-2017-2018-2019-2023-2024-2025 BK 21</w:t>
      </w:r>
    </w:p>
    <w:p w14:paraId="02EE641A" w14:textId="77777777" w:rsidR="0065084D" w:rsidRDefault="00000000">
      <w:pPr>
        <w:pStyle w:val="BodyText"/>
        <w:ind w:left="152"/>
      </w:pPr>
      <w:r>
        <w:t>Conference organizer of the joint BK 21-Bocconi conferences on public management and administration 2018-2023</w:t>
      </w:r>
    </w:p>
    <w:p w14:paraId="0E82DAF1" w14:textId="77777777" w:rsidR="0065084D" w:rsidRDefault="0065084D">
      <w:pPr>
        <w:pStyle w:val="BodyText"/>
        <w:spacing w:before="9"/>
        <w:ind w:left="0"/>
      </w:pPr>
    </w:p>
    <w:p w14:paraId="4D160A72" w14:textId="77777777" w:rsidR="0065084D" w:rsidRDefault="00000000">
      <w:pPr>
        <w:pStyle w:val="Heading1"/>
      </w:pPr>
      <w:r>
        <w:t>Main presentations/panels/symposiums</w:t>
      </w:r>
    </w:p>
    <w:p w14:paraId="619B9F6A" w14:textId="1502FC3E" w:rsidR="0065084D" w:rsidRDefault="00000000">
      <w:pPr>
        <w:pStyle w:val="BodyText"/>
        <w:spacing w:before="1"/>
        <w:ind w:left="152"/>
      </w:pPr>
      <w:r>
        <w:t>Hawaii International Conference on System Sciences: 2012, 2024 (Symposium)</w:t>
      </w:r>
      <w:r w:rsidR="00181056">
        <w:t>, 2026</w:t>
      </w:r>
    </w:p>
    <w:p w14:paraId="2A3F83D8" w14:textId="77777777" w:rsidR="0065084D" w:rsidRDefault="00000000">
      <w:pPr>
        <w:pStyle w:val="BodyText"/>
        <w:ind w:left="152"/>
      </w:pPr>
      <w:r>
        <w:t>International Research Society for Public Management Conference: 2005, 2006, 2007, 2008, 2009, 2010, 2011, 2012,</w:t>
      </w:r>
    </w:p>
    <w:p w14:paraId="61B1C33E" w14:textId="77777777" w:rsidR="0065084D" w:rsidRDefault="00000000">
      <w:pPr>
        <w:pStyle w:val="BodyText"/>
        <w:ind w:left="152" w:right="197"/>
      </w:pPr>
      <w:r>
        <w:t>2013 (panel), 2014 (panel), 2016, 2017, 2018 (panel), 2019 (panel), 2023 (special interest group and panel), 2024, 2025 (special interest group and panel)</w:t>
      </w:r>
    </w:p>
    <w:p w14:paraId="7B9C1030" w14:textId="77777777" w:rsidR="0065084D" w:rsidRDefault="00000000">
      <w:pPr>
        <w:pStyle w:val="BodyText"/>
        <w:spacing w:before="1"/>
        <w:ind w:left="152"/>
      </w:pPr>
      <w:r>
        <w:t>Public Management Research Association Conference: 2019, 2024, 2025</w:t>
      </w:r>
    </w:p>
    <w:p w14:paraId="2D260C82" w14:textId="77777777" w:rsidR="0065084D" w:rsidRDefault="00000000">
      <w:pPr>
        <w:pStyle w:val="BodyText"/>
        <w:spacing w:before="1"/>
        <w:ind w:left="152"/>
      </w:pPr>
      <w:r>
        <w:t>Public Service Innovation Conference PUBSIC: 2015, 2017,2018, 2019, 2023, 2024</w:t>
      </w:r>
    </w:p>
    <w:p w14:paraId="27BA8F80" w14:textId="77777777" w:rsidR="0065084D" w:rsidRDefault="0065084D">
      <w:pPr>
        <w:pStyle w:val="BodyText"/>
        <w:ind w:left="0"/>
      </w:pPr>
    </w:p>
    <w:p w14:paraId="3B1FE4C9" w14:textId="77777777" w:rsidR="0065084D" w:rsidRDefault="00000000">
      <w:pPr>
        <w:tabs>
          <w:tab w:val="left" w:pos="9769"/>
        </w:tabs>
        <w:ind w:left="121"/>
        <w:rPr>
          <w:b/>
          <w:sz w:val="20"/>
        </w:rPr>
      </w:pPr>
      <w:r>
        <w:rPr>
          <w:spacing w:val="-20"/>
          <w:sz w:val="20"/>
          <w:u w:val="single"/>
        </w:rPr>
        <w:t xml:space="preserve"> </w:t>
      </w:r>
      <w:r>
        <w:rPr>
          <w:b/>
          <w:sz w:val="20"/>
          <w:u w:val="single"/>
        </w:rPr>
        <w:t>PUBLICATIONS</w:t>
      </w:r>
      <w:r>
        <w:rPr>
          <w:b/>
          <w:sz w:val="20"/>
          <w:u w:val="single"/>
        </w:rPr>
        <w:tab/>
      </w:r>
    </w:p>
    <w:p w14:paraId="5198D134" w14:textId="77777777" w:rsidR="0065084D" w:rsidRDefault="0065084D">
      <w:pPr>
        <w:pStyle w:val="BodyText"/>
        <w:spacing w:before="8"/>
        <w:ind w:left="0"/>
        <w:rPr>
          <w:b/>
          <w:sz w:val="19"/>
        </w:rPr>
      </w:pPr>
    </w:p>
    <w:p w14:paraId="6E9E9E17" w14:textId="77777777" w:rsidR="0065084D" w:rsidRDefault="00000000">
      <w:pPr>
        <w:ind w:left="152"/>
        <w:rPr>
          <w:b/>
          <w:sz w:val="20"/>
        </w:rPr>
      </w:pPr>
      <w:r>
        <w:rPr>
          <w:b/>
          <w:sz w:val="20"/>
        </w:rPr>
        <w:t>Journal Articles under review</w:t>
      </w:r>
    </w:p>
    <w:p w14:paraId="36D347BC" w14:textId="77777777" w:rsidR="0065084D" w:rsidRDefault="00000000">
      <w:pPr>
        <w:pStyle w:val="ListParagraph"/>
        <w:numPr>
          <w:ilvl w:val="0"/>
          <w:numId w:val="10"/>
        </w:numPr>
        <w:tabs>
          <w:tab w:val="left" w:pos="861"/>
        </w:tabs>
        <w:spacing w:before="2"/>
        <w:ind w:right="360" w:hanging="360"/>
        <w:rPr>
          <w:sz w:val="20"/>
        </w:rPr>
      </w:pPr>
      <w:r>
        <w:rPr>
          <w:sz w:val="20"/>
        </w:rPr>
        <w:t xml:space="preserve">Fellnhofer, K, Angelidou, M., Flacke, J., Fontanella, L., …. Nasi, G., </w:t>
      </w:r>
      <w:proofErr w:type="gramStart"/>
      <w:r>
        <w:rPr>
          <w:sz w:val="20"/>
        </w:rPr>
        <w:t>…..</w:t>
      </w:r>
      <w:proofErr w:type="gramEnd"/>
      <w:r>
        <w:rPr>
          <w:sz w:val="20"/>
        </w:rPr>
        <w:t xml:space="preserve">, Xu, T. The Urban-Rural Divide in Remote Work: Regional Attitudes, Challenges, and Opportunities, </w:t>
      </w:r>
      <w:r>
        <w:rPr>
          <w:i/>
          <w:sz w:val="20"/>
        </w:rPr>
        <w:t>Nature Scientific Reports</w:t>
      </w:r>
      <w:r>
        <w:rPr>
          <w:sz w:val="20"/>
        </w:rPr>
        <w:t>, Status: Under Review</w:t>
      </w:r>
    </w:p>
    <w:p w14:paraId="6273BD94" w14:textId="77777777" w:rsidR="0065084D" w:rsidRDefault="00000000">
      <w:pPr>
        <w:pStyle w:val="ListParagraph"/>
        <w:numPr>
          <w:ilvl w:val="0"/>
          <w:numId w:val="10"/>
        </w:numPr>
        <w:tabs>
          <w:tab w:val="left" w:pos="861"/>
        </w:tabs>
        <w:ind w:right="636" w:hanging="360"/>
        <w:rPr>
          <w:sz w:val="20"/>
        </w:rPr>
      </w:pPr>
      <w:r>
        <w:rPr>
          <w:sz w:val="20"/>
        </w:rPr>
        <w:t xml:space="preserve">Choi, H., Nasi G., Cucciniello M., Ahn Y. Determinants of User Satisfaction in AI-Driven Public Service Design, </w:t>
      </w:r>
      <w:r>
        <w:rPr>
          <w:i/>
          <w:sz w:val="20"/>
        </w:rPr>
        <w:t>Public Administration</w:t>
      </w:r>
      <w:r>
        <w:rPr>
          <w:sz w:val="20"/>
        </w:rPr>
        <w:t>, Status: Under</w:t>
      </w:r>
      <w:r>
        <w:rPr>
          <w:spacing w:val="-6"/>
          <w:sz w:val="20"/>
        </w:rPr>
        <w:t xml:space="preserve"> </w:t>
      </w:r>
      <w:r>
        <w:rPr>
          <w:sz w:val="20"/>
        </w:rPr>
        <w:t>Review</w:t>
      </w:r>
    </w:p>
    <w:p w14:paraId="0D3CBF25" w14:textId="77777777" w:rsidR="0065084D" w:rsidRDefault="00000000">
      <w:pPr>
        <w:pStyle w:val="ListParagraph"/>
        <w:numPr>
          <w:ilvl w:val="0"/>
          <w:numId w:val="10"/>
        </w:numPr>
        <w:tabs>
          <w:tab w:val="left" w:pos="861"/>
        </w:tabs>
        <w:spacing w:before="5" w:line="235" w:lineRule="auto"/>
        <w:ind w:right="268" w:hanging="360"/>
        <w:rPr>
          <w:sz w:val="20"/>
        </w:rPr>
      </w:pPr>
      <w:proofErr w:type="spellStart"/>
      <w:r>
        <w:rPr>
          <w:sz w:val="20"/>
        </w:rPr>
        <w:t>Novaro</w:t>
      </w:r>
      <w:proofErr w:type="spellEnd"/>
      <w:r>
        <w:rPr>
          <w:sz w:val="20"/>
        </w:rPr>
        <w:t xml:space="preserve">, R., Nasi, G., Angelidou, M. What Drives Citizen Participation? Experimental Evidence on Incentives for Co-production in Citizen Science, </w:t>
      </w:r>
      <w:r>
        <w:rPr>
          <w:i/>
          <w:sz w:val="20"/>
        </w:rPr>
        <w:t>Public Administration</w:t>
      </w:r>
      <w:r>
        <w:rPr>
          <w:sz w:val="20"/>
        </w:rPr>
        <w:t>, Status: Under</w:t>
      </w:r>
      <w:r>
        <w:rPr>
          <w:spacing w:val="-13"/>
          <w:sz w:val="20"/>
        </w:rPr>
        <w:t xml:space="preserve"> </w:t>
      </w:r>
      <w:r>
        <w:rPr>
          <w:sz w:val="20"/>
        </w:rPr>
        <w:t>Review</w:t>
      </w:r>
    </w:p>
    <w:p w14:paraId="6E7DA2E4" w14:textId="77777777" w:rsidR="0065084D" w:rsidRDefault="0065084D">
      <w:pPr>
        <w:pStyle w:val="BodyText"/>
        <w:spacing w:before="1"/>
        <w:ind w:left="0"/>
      </w:pPr>
    </w:p>
    <w:p w14:paraId="64DEE45C" w14:textId="77777777" w:rsidR="0065084D" w:rsidRDefault="00000000">
      <w:pPr>
        <w:pStyle w:val="Heading1"/>
      </w:pPr>
      <w:r>
        <w:t>Books, Monographs</w:t>
      </w:r>
    </w:p>
    <w:p w14:paraId="55EB8E0A" w14:textId="77777777" w:rsidR="0065084D" w:rsidRDefault="00000000">
      <w:pPr>
        <w:pStyle w:val="ListParagraph"/>
        <w:numPr>
          <w:ilvl w:val="0"/>
          <w:numId w:val="9"/>
        </w:numPr>
        <w:tabs>
          <w:tab w:val="left" w:pos="861"/>
        </w:tabs>
        <w:spacing w:before="10" w:line="249" w:lineRule="auto"/>
        <w:ind w:right="154" w:hanging="360"/>
        <w:rPr>
          <w:sz w:val="20"/>
        </w:rPr>
      </w:pPr>
      <w:r w:rsidRPr="005050BF">
        <w:rPr>
          <w:sz w:val="20"/>
          <w:lang w:val="it-IT"/>
        </w:rPr>
        <w:t xml:space="preserve">Nasi G., Osborne S., Cucciniello M., Cui T. 2024. </w:t>
      </w:r>
      <w:r>
        <w:rPr>
          <w:sz w:val="20"/>
        </w:rPr>
        <w:t>“Public Service Explained. The role of citizens in value creation.” Cambridge University</w:t>
      </w:r>
      <w:r>
        <w:rPr>
          <w:spacing w:val="-4"/>
          <w:sz w:val="20"/>
        </w:rPr>
        <w:t xml:space="preserve"> </w:t>
      </w:r>
      <w:r>
        <w:rPr>
          <w:sz w:val="20"/>
        </w:rPr>
        <w:t>Press.</w:t>
      </w:r>
    </w:p>
    <w:p w14:paraId="48B4EFB2" w14:textId="77777777" w:rsidR="0065084D" w:rsidRDefault="00000000">
      <w:pPr>
        <w:pStyle w:val="ListParagraph"/>
        <w:numPr>
          <w:ilvl w:val="0"/>
          <w:numId w:val="9"/>
        </w:numPr>
        <w:tabs>
          <w:tab w:val="left" w:pos="861"/>
        </w:tabs>
        <w:spacing w:before="2" w:line="249" w:lineRule="auto"/>
        <w:ind w:right="154" w:hanging="360"/>
        <w:rPr>
          <w:sz w:val="20"/>
        </w:rPr>
      </w:pPr>
      <w:r>
        <w:rPr>
          <w:sz w:val="20"/>
        </w:rPr>
        <w:t xml:space="preserve">Cucciniello, M., Nasi, G., </w:t>
      </w:r>
      <w:proofErr w:type="spellStart"/>
      <w:r>
        <w:rPr>
          <w:sz w:val="20"/>
        </w:rPr>
        <w:t>Porumbescu</w:t>
      </w:r>
      <w:proofErr w:type="spellEnd"/>
      <w:r>
        <w:rPr>
          <w:sz w:val="20"/>
        </w:rPr>
        <w:t>, G., Tarricone, R. Accepted for publication, Forthcoming 2025.  “Design Strategies in Public Services.” Cambridge University</w:t>
      </w:r>
      <w:r>
        <w:rPr>
          <w:spacing w:val="-9"/>
          <w:sz w:val="20"/>
        </w:rPr>
        <w:t xml:space="preserve"> </w:t>
      </w:r>
      <w:r>
        <w:rPr>
          <w:sz w:val="20"/>
        </w:rPr>
        <w:t>Press.</w:t>
      </w:r>
    </w:p>
    <w:p w14:paraId="605C663D" w14:textId="77777777" w:rsidR="0065084D" w:rsidRDefault="00000000">
      <w:pPr>
        <w:pStyle w:val="ListParagraph"/>
        <w:numPr>
          <w:ilvl w:val="0"/>
          <w:numId w:val="9"/>
        </w:numPr>
        <w:tabs>
          <w:tab w:val="left" w:pos="861"/>
        </w:tabs>
        <w:spacing w:before="2" w:line="249" w:lineRule="auto"/>
        <w:ind w:right="155" w:hanging="360"/>
        <w:rPr>
          <w:sz w:val="20"/>
        </w:rPr>
      </w:pPr>
      <w:r>
        <w:rPr>
          <w:sz w:val="20"/>
        </w:rPr>
        <w:t>Buongiorno Sottoriva, C. and Nasi, G. 2022 “Leveraging the power of location information and technologies to improve Public Services at Local Level”, Publications Office of the European Union,</w:t>
      </w:r>
      <w:r>
        <w:rPr>
          <w:spacing w:val="-20"/>
          <w:sz w:val="20"/>
        </w:rPr>
        <w:t xml:space="preserve"> </w:t>
      </w:r>
      <w:r>
        <w:rPr>
          <w:sz w:val="20"/>
        </w:rPr>
        <w:t>Luxembourg.</w:t>
      </w:r>
    </w:p>
    <w:p w14:paraId="53CB258D" w14:textId="77777777" w:rsidR="0065084D" w:rsidRDefault="0065084D">
      <w:pPr>
        <w:spacing w:line="249" w:lineRule="auto"/>
        <w:rPr>
          <w:sz w:val="20"/>
        </w:rPr>
        <w:sectPr w:rsidR="0065084D">
          <w:pgSz w:w="11910" w:h="16840"/>
          <w:pgMar w:top="1220" w:right="980" w:bottom="1280" w:left="980" w:header="0" w:footer="1098" w:gutter="0"/>
          <w:cols w:space="720"/>
        </w:sectPr>
      </w:pPr>
    </w:p>
    <w:p w14:paraId="336C6193" w14:textId="77777777" w:rsidR="0065084D" w:rsidRDefault="00000000">
      <w:pPr>
        <w:pStyle w:val="Heading1"/>
        <w:spacing w:before="67"/>
      </w:pPr>
      <w:r>
        <w:lastRenderedPageBreak/>
        <w:t>Journal Editing, Symposium Editions</w:t>
      </w:r>
    </w:p>
    <w:p w14:paraId="5FE80597" w14:textId="77777777" w:rsidR="0065084D" w:rsidRDefault="00000000">
      <w:pPr>
        <w:pStyle w:val="ListParagraph"/>
        <w:numPr>
          <w:ilvl w:val="0"/>
          <w:numId w:val="8"/>
        </w:numPr>
        <w:tabs>
          <w:tab w:val="left" w:pos="861"/>
        </w:tabs>
        <w:ind w:right="151" w:hanging="360"/>
        <w:rPr>
          <w:i/>
          <w:sz w:val="20"/>
        </w:rPr>
      </w:pPr>
      <w:r>
        <w:rPr>
          <w:sz w:val="20"/>
        </w:rPr>
        <w:t xml:space="preserve">Gasco M., Meijer M., Mergel I., Moon M. J., Nasi G. Forthcoming 2025. “Unveiling the Dynamics of Digital Transformation in Public Administrations,” </w:t>
      </w:r>
      <w:r>
        <w:rPr>
          <w:i/>
          <w:sz w:val="20"/>
        </w:rPr>
        <w:t>Public</w:t>
      </w:r>
      <w:r>
        <w:rPr>
          <w:i/>
          <w:spacing w:val="-7"/>
          <w:sz w:val="20"/>
        </w:rPr>
        <w:t xml:space="preserve"> </w:t>
      </w:r>
      <w:r>
        <w:rPr>
          <w:i/>
          <w:sz w:val="20"/>
        </w:rPr>
        <w:t>Administration</w:t>
      </w:r>
    </w:p>
    <w:p w14:paraId="632B4CBE" w14:textId="77777777" w:rsidR="0065084D" w:rsidRDefault="00000000">
      <w:pPr>
        <w:pStyle w:val="ListParagraph"/>
        <w:numPr>
          <w:ilvl w:val="0"/>
          <w:numId w:val="8"/>
        </w:numPr>
        <w:tabs>
          <w:tab w:val="left" w:pos="861"/>
        </w:tabs>
        <w:spacing w:before="10" w:line="249" w:lineRule="auto"/>
        <w:ind w:right="154" w:hanging="360"/>
        <w:rPr>
          <w:i/>
          <w:sz w:val="20"/>
        </w:rPr>
      </w:pPr>
      <w:r>
        <w:rPr>
          <w:sz w:val="20"/>
        </w:rPr>
        <w:t xml:space="preserve">Nasi G., </w:t>
      </w:r>
      <w:proofErr w:type="spellStart"/>
      <w:r>
        <w:rPr>
          <w:sz w:val="20"/>
        </w:rPr>
        <w:t>Hammerschmid</w:t>
      </w:r>
      <w:proofErr w:type="spellEnd"/>
      <w:r>
        <w:rPr>
          <w:sz w:val="20"/>
        </w:rPr>
        <w:t xml:space="preserve"> G., McBride K. Forthcoming 2025. “Digitalization that matters: How does public sector digitalization impact happiness and subjective wellbeing?” </w:t>
      </w:r>
      <w:r>
        <w:rPr>
          <w:i/>
          <w:sz w:val="20"/>
        </w:rPr>
        <w:t>Information</w:t>
      </w:r>
      <w:r>
        <w:rPr>
          <w:i/>
          <w:spacing w:val="-13"/>
          <w:sz w:val="20"/>
        </w:rPr>
        <w:t xml:space="preserve"> </w:t>
      </w:r>
      <w:r>
        <w:rPr>
          <w:i/>
          <w:sz w:val="20"/>
        </w:rPr>
        <w:t>Polity</w:t>
      </w:r>
    </w:p>
    <w:p w14:paraId="0F2BFB87" w14:textId="77777777" w:rsidR="0065084D" w:rsidRDefault="00000000">
      <w:pPr>
        <w:pStyle w:val="ListParagraph"/>
        <w:numPr>
          <w:ilvl w:val="0"/>
          <w:numId w:val="8"/>
        </w:numPr>
        <w:tabs>
          <w:tab w:val="left" w:pos="861"/>
        </w:tabs>
        <w:spacing w:before="2" w:line="249" w:lineRule="auto"/>
        <w:ind w:right="155" w:hanging="360"/>
        <w:rPr>
          <w:i/>
          <w:sz w:val="20"/>
        </w:rPr>
      </w:pPr>
      <w:r>
        <w:rPr>
          <w:sz w:val="20"/>
        </w:rPr>
        <w:t xml:space="preserve">Zio E., Nasi G., 2023 “Security, Privacy and Resilience in Critical Infrastructures” </w:t>
      </w:r>
      <w:r>
        <w:rPr>
          <w:i/>
          <w:sz w:val="20"/>
        </w:rPr>
        <w:t>Journal of Surveillance, Security and</w:t>
      </w:r>
      <w:r>
        <w:rPr>
          <w:i/>
          <w:spacing w:val="-3"/>
          <w:sz w:val="20"/>
        </w:rPr>
        <w:t xml:space="preserve"> </w:t>
      </w:r>
      <w:r>
        <w:rPr>
          <w:i/>
          <w:sz w:val="20"/>
        </w:rPr>
        <w:t>Safety</w:t>
      </w:r>
    </w:p>
    <w:p w14:paraId="255D301A" w14:textId="77777777" w:rsidR="0065084D" w:rsidRDefault="00000000">
      <w:pPr>
        <w:pStyle w:val="ListParagraph"/>
        <w:numPr>
          <w:ilvl w:val="0"/>
          <w:numId w:val="8"/>
        </w:numPr>
        <w:tabs>
          <w:tab w:val="left" w:pos="861"/>
        </w:tabs>
        <w:spacing w:before="0"/>
        <w:ind w:right="316" w:hanging="360"/>
        <w:rPr>
          <w:sz w:val="20"/>
        </w:rPr>
      </w:pPr>
      <w:r w:rsidRPr="005050BF">
        <w:rPr>
          <w:sz w:val="20"/>
          <w:lang w:val="it-IT"/>
        </w:rPr>
        <w:t xml:space="preserve">Bianchi C., Nasi G. and </w:t>
      </w:r>
      <w:proofErr w:type="spellStart"/>
      <w:r w:rsidRPr="005050BF">
        <w:rPr>
          <w:sz w:val="20"/>
          <w:lang w:val="it-IT"/>
        </w:rPr>
        <w:t>Rivenbark</w:t>
      </w:r>
      <w:proofErr w:type="spellEnd"/>
      <w:r w:rsidRPr="005050BF">
        <w:rPr>
          <w:sz w:val="20"/>
          <w:lang w:val="it-IT"/>
        </w:rPr>
        <w:t xml:space="preserve"> </w:t>
      </w:r>
      <w:proofErr w:type="gramStart"/>
      <w:r w:rsidRPr="005050BF">
        <w:rPr>
          <w:sz w:val="20"/>
          <w:lang w:val="it-IT"/>
        </w:rPr>
        <w:t>B..</w:t>
      </w:r>
      <w:proofErr w:type="gramEnd"/>
      <w:r w:rsidRPr="005050BF">
        <w:rPr>
          <w:sz w:val="20"/>
          <w:lang w:val="it-IT"/>
        </w:rPr>
        <w:t xml:space="preserve"> </w:t>
      </w:r>
      <w:r>
        <w:rPr>
          <w:sz w:val="20"/>
        </w:rPr>
        <w:t xml:space="preserve">2021.“Implementing Collaborative Governance: Models, Experiences, and Challenges” </w:t>
      </w:r>
      <w:r>
        <w:rPr>
          <w:i/>
          <w:sz w:val="20"/>
        </w:rPr>
        <w:t xml:space="preserve">Public Management Review, </w:t>
      </w:r>
      <w:r>
        <w:rPr>
          <w:sz w:val="20"/>
        </w:rPr>
        <w:t>23(11), p. 1581-1589.</w:t>
      </w:r>
      <w:r>
        <w:rPr>
          <w:sz w:val="20"/>
          <w:u w:val="single"/>
        </w:rPr>
        <w:t xml:space="preserve"> https://</w:t>
      </w:r>
      <w:hyperlink r:id="rId9">
        <w:r w:rsidR="0065084D">
          <w:rPr>
            <w:sz w:val="20"/>
            <w:u w:val="single"/>
          </w:rPr>
          <w:t>www.tandfonline.com/toc/rpxm20/23/11</w:t>
        </w:r>
      </w:hyperlink>
    </w:p>
    <w:p w14:paraId="030B28EB" w14:textId="77777777" w:rsidR="0065084D" w:rsidRDefault="00000000">
      <w:pPr>
        <w:pStyle w:val="ListParagraph"/>
        <w:numPr>
          <w:ilvl w:val="0"/>
          <w:numId w:val="8"/>
        </w:numPr>
        <w:tabs>
          <w:tab w:val="left" w:pos="861"/>
        </w:tabs>
        <w:spacing w:before="0"/>
        <w:ind w:right="659" w:hanging="360"/>
        <w:rPr>
          <w:sz w:val="20"/>
        </w:rPr>
      </w:pPr>
      <w:r>
        <w:rPr>
          <w:sz w:val="20"/>
        </w:rPr>
        <w:t xml:space="preserve">Nasi G., 2011. “Public Personnel Policies: Impact on Government Performance” </w:t>
      </w:r>
      <w:r>
        <w:rPr>
          <w:i/>
          <w:sz w:val="20"/>
        </w:rPr>
        <w:t>Journal of Comparative Policy Analysis</w:t>
      </w:r>
      <w:r>
        <w:rPr>
          <w:sz w:val="20"/>
        </w:rPr>
        <w:t>, 13(1), p. 5-10.</w:t>
      </w:r>
      <w:r>
        <w:rPr>
          <w:spacing w:val="-8"/>
          <w:sz w:val="20"/>
        </w:rPr>
        <w:t xml:space="preserve"> </w:t>
      </w:r>
      <w:r>
        <w:rPr>
          <w:sz w:val="20"/>
          <w:u w:val="single"/>
        </w:rPr>
        <w:t>https://</w:t>
      </w:r>
      <w:hyperlink r:id="rId10">
        <w:r w:rsidR="0065084D">
          <w:rPr>
            <w:sz w:val="20"/>
            <w:u w:val="single"/>
          </w:rPr>
          <w:t>www.tandfonline.com/toc/fcpa20/13/1</w:t>
        </w:r>
      </w:hyperlink>
    </w:p>
    <w:p w14:paraId="5E2D802F" w14:textId="77777777" w:rsidR="0065084D" w:rsidRDefault="0065084D">
      <w:pPr>
        <w:pStyle w:val="BodyText"/>
        <w:ind w:left="0"/>
        <w:rPr>
          <w:sz w:val="11"/>
        </w:rPr>
      </w:pPr>
    </w:p>
    <w:p w14:paraId="129B697D" w14:textId="77777777" w:rsidR="0065084D" w:rsidRDefault="00000000">
      <w:pPr>
        <w:pStyle w:val="Heading1"/>
        <w:spacing w:before="93"/>
      </w:pPr>
      <w:r>
        <w:t>Journal Articles</w:t>
      </w:r>
    </w:p>
    <w:p w14:paraId="6D735FD3" w14:textId="17E128EA" w:rsidR="00B90037" w:rsidRPr="00B90037" w:rsidRDefault="00B90037" w:rsidP="00B90037">
      <w:pPr>
        <w:pStyle w:val="ListParagraph"/>
        <w:numPr>
          <w:ilvl w:val="0"/>
          <w:numId w:val="7"/>
        </w:numPr>
        <w:tabs>
          <w:tab w:val="left" w:pos="861"/>
        </w:tabs>
        <w:spacing w:before="0"/>
        <w:ind w:right="341"/>
        <w:rPr>
          <w:sz w:val="20"/>
        </w:rPr>
      </w:pPr>
      <w:r>
        <w:rPr>
          <w:sz w:val="20"/>
        </w:rPr>
        <w:t xml:space="preserve">Fellnhofer, K, Angelidou, M., Flacke, J., Fontanella, L., …. Nasi, G., </w:t>
      </w:r>
      <w:proofErr w:type="gramStart"/>
      <w:r>
        <w:rPr>
          <w:sz w:val="20"/>
        </w:rPr>
        <w:t>…..</w:t>
      </w:r>
      <w:proofErr w:type="gramEnd"/>
      <w:r>
        <w:rPr>
          <w:sz w:val="20"/>
        </w:rPr>
        <w:t xml:space="preserve">, Xu, T. A Large-Scale Dataset for </w:t>
      </w:r>
      <w:proofErr w:type="spellStart"/>
      <w:r>
        <w:rPr>
          <w:sz w:val="20"/>
        </w:rPr>
        <w:t>Analysing</w:t>
      </w:r>
      <w:proofErr w:type="spellEnd"/>
      <w:r>
        <w:rPr>
          <w:sz w:val="20"/>
        </w:rPr>
        <w:t xml:space="preserve"> Remote Working in Urban and Rural Areas Across Europe, </w:t>
      </w:r>
      <w:r>
        <w:rPr>
          <w:i/>
          <w:sz w:val="20"/>
        </w:rPr>
        <w:t>Nature Scientific Data</w:t>
      </w:r>
    </w:p>
    <w:p w14:paraId="6F2AA5CB" w14:textId="22A34AA5" w:rsidR="0065084D" w:rsidRDefault="00000000">
      <w:pPr>
        <w:pStyle w:val="ListParagraph"/>
        <w:numPr>
          <w:ilvl w:val="0"/>
          <w:numId w:val="7"/>
        </w:numPr>
        <w:tabs>
          <w:tab w:val="left" w:pos="861"/>
        </w:tabs>
        <w:ind w:right="175" w:hanging="360"/>
        <w:rPr>
          <w:sz w:val="20"/>
        </w:rPr>
      </w:pPr>
      <w:r w:rsidRPr="005050BF">
        <w:rPr>
          <w:sz w:val="20"/>
          <w:lang w:val="it-IT"/>
        </w:rPr>
        <w:t xml:space="preserve">Micacchi, M., Cucciniello, M., Trivellato, B., Cristofoli, D., Turrini, A., Valotti, G., &amp; Nasi, G. (2025). </w:t>
      </w:r>
      <w:r>
        <w:rPr>
          <w:sz w:val="20"/>
        </w:rPr>
        <w:t xml:space="preserve">How to organize in turbulence: Arrangements and pathways for robust governance. </w:t>
      </w:r>
      <w:r>
        <w:rPr>
          <w:i/>
          <w:sz w:val="20"/>
        </w:rPr>
        <w:t>Journal of Public Administration Research and Theory</w:t>
      </w:r>
      <w:r>
        <w:rPr>
          <w:sz w:val="20"/>
        </w:rPr>
        <w:t>,</w:t>
      </w:r>
      <w:r>
        <w:rPr>
          <w:spacing w:val="-4"/>
          <w:sz w:val="20"/>
        </w:rPr>
        <w:t xml:space="preserve"> </w:t>
      </w:r>
      <w:r>
        <w:rPr>
          <w:sz w:val="20"/>
        </w:rPr>
        <w:t>muae027.</w:t>
      </w:r>
    </w:p>
    <w:p w14:paraId="52273E3A" w14:textId="77777777" w:rsidR="0065084D" w:rsidRDefault="00000000">
      <w:pPr>
        <w:pStyle w:val="ListParagraph"/>
        <w:numPr>
          <w:ilvl w:val="0"/>
          <w:numId w:val="7"/>
        </w:numPr>
        <w:tabs>
          <w:tab w:val="left" w:pos="861"/>
        </w:tabs>
        <w:ind w:right="332" w:hanging="360"/>
        <w:rPr>
          <w:sz w:val="20"/>
        </w:rPr>
      </w:pPr>
      <w:r w:rsidRPr="005050BF">
        <w:rPr>
          <w:sz w:val="20"/>
          <w:lang w:val="it-IT"/>
        </w:rPr>
        <w:t xml:space="preserve">Osborne, S., </w:t>
      </w:r>
      <w:proofErr w:type="spellStart"/>
      <w:r w:rsidRPr="005050BF">
        <w:rPr>
          <w:sz w:val="20"/>
          <w:lang w:val="it-IT"/>
        </w:rPr>
        <w:t>Ishihara</w:t>
      </w:r>
      <w:proofErr w:type="spellEnd"/>
      <w:r w:rsidRPr="005050BF">
        <w:rPr>
          <w:sz w:val="20"/>
          <w:lang w:val="it-IT"/>
        </w:rPr>
        <w:t xml:space="preserve">, T., Bianchi, C., Cucciniello, M., &amp; Nasi, G. (2025). </w:t>
      </w:r>
      <w:r>
        <w:rPr>
          <w:sz w:val="20"/>
        </w:rPr>
        <w:t xml:space="preserve">Debate: Place-based public service ecosystems and the performance of local public services. </w:t>
      </w:r>
      <w:r>
        <w:rPr>
          <w:i/>
          <w:sz w:val="20"/>
        </w:rPr>
        <w:t>Public Money &amp; Management</w:t>
      </w:r>
      <w:r>
        <w:rPr>
          <w:sz w:val="20"/>
        </w:rPr>
        <w:t>,</w:t>
      </w:r>
      <w:r>
        <w:rPr>
          <w:spacing w:val="-19"/>
          <w:sz w:val="20"/>
        </w:rPr>
        <w:t xml:space="preserve"> </w:t>
      </w:r>
      <w:r>
        <w:rPr>
          <w:sz w:val="20"/>
        </w:rPr>
        <w:t>1-5.</w:t>
      </w:r>
    </w:p>
    <w:p w14:paraId="468B1D0C" w14:textId="77777777" w:rsidR="0065084D" w:rsidRDefault="00000000">
      <w:pPr>
        <w:pStyle w:val="ListParagraph"/>
        <w:numPr>
          <w:ilvl w:val="0"/>
          <w:numId w:val="7"/>
        </w:numPr>
        <w:tabs>
          <w:tab w:val="left" w:pos="861"/>
        </w:tabs>
        <w:ind w:right="1010" w:hanging="360"/>
        <w:rPr>
          <w:sz w:val="20"/>
        </w:rPr>
      </w:pPr>
      <w:r>
        <w:rPr>
          <w:sz w:val="20"/>
        </w:rPr>
        <w:t xml:space="preserve">Osborne, S., &amp; Nasi, G. (2024). Debate: The future of artificial intelligence for the co-design and co- production of public services—what do we know and what do we need to know? </w:t>
      </w:r>
      <w:r>
        <w:rPr>
          <w:i/>
          <w:sz w:val="20"/>
        </w:rPr>
        <w:t>Public Money &amp; Management</w:t>
      </w:r>
      <w:r>
        <w:rPr>
          <w:sz w:val="20"/>
        </w:rPr>
        <w:t>,</w:t>
      </w:r>
      <w:r>
        <w:rPr>
          <w:spacing w:val="-2"/>
          <w:sz w:val="20"/>
        </w:rPr>
        <w:t xml:space="preserve"> </w:t>
      </w:r>
      <w:r>
        <w:rPr>
          <w:sz w:val="20"/>
        </w:rPr>
        <w:t>1-3.</w:t>
      </w:r>
    </w:p>
    <w:p w14:paraId="61E6375D" w14:textId="77777777" w:rsidR="0065084D" w:rsidRDefault="00000000">
      <w:pPr>
        <w:pStyle w:val="ListParagraph"/>
        <w:numPr>
          <w:ilvl w:val="0"/>
          <w:numId w:val="7"/>
        </w:numPr>
        <w:tabs>
          <w:tab w:val="left" w:pos="861"/>
        </w:tabs>
        <w:spacing w:before="3" w:line="237" w:lineRule="auto"/>
        <w:ind w:right="630" w:hanging="360"/>
        <w:jc w:val="both"/>
        <w:rPr>
          <w:sz w:val="20"/>
        </w:rPr>
      </w:pPr>
      <w:r>
        <w:rPr>
          <w:sz w:val="20"/>
        </w:rPr>
        <w:t xml:space="preserve">Ongaro, E., &amp; Nasi, G. (2024). The Neo-Weberian State in Italy: Understanding the Influence of Populist Government, EU Administrative Reform Support Policy, and Digitalization. </w:t>
      </w:r>
      <w:r>
        <w:rPr>
          <w:i/>
          <w:sz w:val="20"/>
        </w:rPr>
        <w:t xml:space="preserve">Journal of Policy Studies, </w:t>
      </w:r>
      <w:r>
        <w:rPr>
          <w:sz w:val="20"/>
        </w:rPr>
        <w:t>In Press.</w:t>
      </w:r>
    </w:p>
    <w:p w14:paraId="57E6DB1A" w14:textId="77777777" w:rsidR="0065084D" w:rsidRDefault="00000000">
      <w:pPr>
        <w:pStyle w:val="ListParagraph"/>
        <w:numPr>
          <w:ilvl w:val="0"/>
          <w:numId w:val="7"/>
        </w:numPr>
        <w:tabs>
          <w:tab w:val="left" w:pos="861"/>
        </w:tabs>
        <w:ind w:right="632" w:hanging="360"/>
        <w:rPr>
          <w:sz w:val="20"/>
        </w:rPr>
      </w:pPr>
      <w:r w:rsidRPr="005050BF">
        <w:rPr>
          <w:sz w:val="20"/>
          <w:lang w:val="it-IT"/>
        </w:rPr>
        <w:t xml:space="preserve">Novaro, R., Nasi, G., Cucciniello, M., &amp; </w:t>
      </w:r>
      <w:proofErr w:type="spellStart"/>
      <w:r w:rsidRPr="005050BF">
        <w:rPr>
          <w:sz w:val="20"/>
          <w:lang w:val="it-IT"/>
        </w:rPr>
        <w:t>Grimmelikhuijsen</w:t>
      </w:r>
      <w:proofErr w:type="spellEnd"/>
      <w:r w:rsidRPr="005050BF">
        <w:rPr>
          <w:sz w:val="20"/>
          <w:lang w:val="it-IT"/>
        </w:rPr>
        <w:t xml:space="preserve">, S. (2023). </w:t>
      </w:r>
      <w:r>
        <w:rPr>
          <w:sz w:val="20"/>
        </w:rPr>
        <w:t xml:space="preserve">The power of framing: The role of information provision in promoting whistleblowing. </w:t>
      </w:r>
      <w:r>
        <w:rPr>
          <w:i/>
          <w:sz w:val="20"/>
        </w:rPr>
        <w:t>Public Administration</w:t>
      </w:r>
      <w:r>
        <w:rPr>
          <w:sz w:val="20"/>
        </w:rPr>
        <w:t>. https://doi.org/10.1111/padm.12977</w:t>
      </w:r>
    </w:p>
    <w:p w14:paraId="4E705900" w14:textId="77777777" w:rsidR="0065084D" w:rsidRDefault="00000000">
      <w:pPr>
        <w:pStyle w:val="ListParagraph"/>
        <w:numPr>
          <w:ilvl w:val="0"/>
          <w:numId w:val="7"/>
        </w:numPr>
        <w:tabs>
          <w:tab w:val="left" w:pos="861"/>
        </w:tabs>
        <w:spacing w:before="2"/>
        <w:ind w:right="382" w:hanging="360"/>
        <w:rPr>
          <w:sz w:val="20"/>
        </w:rPr>
      </w:pPr>
      <w:proofErr w:type="spellStart"/>
      <w:r w:rsidRPr="005050BF">
        <w:rPr>
          <w:sz w:val="20"/>
          <w:lang w:val="it-IT"/>
        </w:rPr>
        <w:t>Bellé</w:t>
      </w:r>
      <w:proofErr w:type="spellEnd"/>
      <w:r w:rsidRPr="005050BF">
        <w:rPr>
          <w:sz w:val="20"/>
          <w:lang w:val="it-IT"/>
        </w:rPr>
        <w:t xml:space="preserve">, N., Belardinelli, P., Cucciniello, M., &amp; Nasi, G. (2023). </w:t>
      </w:r>
      <w:r>
        <w:rPr>
          <w:sz w:val="20"/>
        </w:rPr>
        <w:t xml:space="preserve">Experimental evidence on the determinants of citizens' expectations toward public services. </w:t>
      </w:r>
      <w:r>
        <w:rPr>
          <w:i/>
          <w:sz w:val="20"/>
        </w:rPr>
        <w:t>Public Administration</w:t>
      </w:r>
      <w:r>
        <w:rPr>
          <w:i/>
          <w:spacing w:val="-10"/>
          <w:sz w:val="20"/>
        </w:rPr>
        <w:t xml:space="preserve"> </w:t>
      </w:r>
      <w:r>
        <w:rPr>
          <w:i/>
          <w:sz w:val="20"/>
        </w:rPr>
        <w:t>Review</w:t>
      </w:r>
      <w:r>
        <w:rPr>
          <w:sz w:val="20"/>
        </w:rPr>
        <w:t>.</w:t>
      </w:r>
    </w:p>
    <w:p w14:paraId="471325B3" w14:textId="77777777" w:rsidR="0065084D" w:rsidRDefault="00000000">
      <w:pPr>
        <w:pStyle w:val="ListParagraph"/>
        <w:numPr>
          <w:ilvl w:val="0"/>
          <w:numId w:val="7"/>
        </w:numPr>
        <w:tabs>
          <w:tab w:val="left" w:pos="861"/>
        </w:tabs>
        <w:spacing w:before="0"/>
        <w:ind w:right="278" w:hanging="360"/>
        <w:rPr>
          <w:sz w:val="20"/>
        </w:rPr>
      </w:pPr>
      <w:r w:rsidRPr="005050BF">
        <w:rPr>
          <w:sz w:val="20"/>
          <w:lang w:val="it-IT"/>
        </w:rPr>
        <w:t xml:space="preserve">van Kessel, R., </w:t>
      </w:r>
      <w:proofErr w:type="spellStart"/>
      <w:r w:rsidRPr="005050BF">
        <w:rPr>
          <w:sz w:val="20"/>
          <w:lang w:val="it-IT"/>
        </w:rPr>
        <w:t>Srivastava</w:t>
      </w:r>
      <w:proofErr w:type="spellEnd"/>
      <w:r w:rsidRPr="005050BF">
        <w:rPr>
          <w:sz w:val="20"/>
          <w:lang w:val="it-IT"/>
        </w:rPr>
        <w:t xml:space="preserve">, D., </w:t>
      </w:r>
      <w:proofErr w:type="spellStart"/>
      <w:r w:rsidRPr="005050BF">
        <w:rPr>
          <w:sz w:val="20"/>
          <w:lang w:val="it-IT"/>
        </w:rPr>
        <w:t>Kyriopoulos</w:t>
      </w:r>
      <w:proofErr w:type="spellEnd"/>
      <w:r w:rsidRPr="005050BF">
        <w:rPr>
          <w:sz w:val="20"/>
          <w:lang w:val="it-IT"/>
        </w:rPr>
        <w:t xml:space="preserve">, I., Monti, G., </w:t>
      </w:r>
      <w:proofErr w:type="spellStart"/>
      <w:r w:rsidRPr="005050BF">
        <w:rPr>
          <w:sz w:val="20"/>
          <w:lang w:val="it-IT"/>
        </w:rPr>
        <w:t>Novillo</w:t>
      </w:r>
      <w:proofErr w:type="spellEnd"/>
      <w:r w:rsidRPr="005050BF">
        <w:rPr>
          <w:sz w:val="20"/>
          <w:lang w:val="it-IT"/>
        </w:rPr>
        <w:t xml:space="preserve">-Ortiz, D., </w:t>
      </w:r>
      <w:proofErr w:type="spellStart"/>
      <w:r w:rsidRPr="005050BF">
        <w:rPr>
          <w:sz w:val="20"/>
          <w:lang w:val="it-IT"/>
        </w:rPr>
        <w:t>Milman</w:t>
      </w:r>
      <w:proofErr w:type="spellEnd"/>
      <w:r w:rsidRPr="005050BF">
        <w:rPr>
          <w:sz w:val="20"/>
          <w:lang w:val="it-IT"/>
        </w:rPr>
        <w:t xml:space="preserve">, R., ... </w:t>
      </w:r>
      <w:r>
        <w:rPr>
          <w:sz w:val="20"/>
        </w:rPr>
        <w:t xml:space="preserve">&amp; </w:t>
      </w:r>
      <w:proofErr w:type="spellStart"/>
      <w:r>
        <w:rPr>
          <w:sz w:val="20"/>
        </w:rPr>
        <w:t>Mossialos</w:t>
      </w:r>
      <w:proofErr w:type="spellEnd"/>
      <w:r>
        <w:rPr>
          <w:sz w:val="20"/>
        </w:rPr>
        <w:t xml:space="preserve">, E. (2023). Digital health reimbursement strategies of 8 European countries and Israel: scoping review and policy mapping. </w:t>
      </w:r>
      <w:r>
        <w:rPr>
          <w:i/>
          <w:sz w:val="20"/>
        </w:rPr>
        <w:t xml:space="preserve">JMIR mHealth and </w:t>
      </w:r>
      <w:proofErr w:type="spellStart"/>
      <w:r>
        <w:rPr>
          <w:i/>
          <w:sz w:val="20"/>
        </w:rPr>
        <w:t>uHealth</w:t>
      </w:r>
      <w:proofErr w:type="spellEnd"/>
      <w:r>
        <w:rPr>
          <w:sz w:val="20"/>
        </w:rPr>
        <w:t xml:space="preserve">, </w:t>
      </w:r>
      <w:r>
        <w:rPr>
          <w:i/>
          <w:sz w:val="20"/>
        </w:rPr>
        <w:t>11</w:t>
      </w:r>
      <w:r>
        <w:rPr>
          <w:sz w:val="20"/>
        </w:rPr>
        <w:t>(1),</w:t>
      </w:r>
      <w:r>
        <w:rPr>
          <w:spacing w:val="-7"/>
          <w:sz w:val="20"/>
        </w:rPr>
        <w:t xml:space="preserve"> </w:t>
      </w:r>
      <w:r>
        <w:rPr>
          <w:sz w:val="20"/>
        </w:rPr>
        <w:t>e49003.</w:t>
      </w:r>
    </w:p>
    <w:p w14:paraId="449A0F8E" w14:textId="77777777" w:rsidR="0065084D" w:rsidRDefault="00000000">
      <w:pPr>
        <w:pStyle w:val="ListParagraph"/>
        <w:numPr>
          <w:ilvl w:val="0"/>
          <w:numId w:val="7"/>
        </w:numPr>
        <w:tabs>
          <w:tab w:val="left" w:pos="861"/>
        </w:tabs>
        <w:spacing w:before="2"/>
        <w:ind w:right="735" w:hanging="360"/>
        <w:rPr>
          <w:sz w:val="20"/>
        </w:rPr>
      </w:pPr>
      <w:r>
        <w:rPr>
          <w:sz w:val="20"/>
        </w:rPr>
        <w:t xml:space="preserve">Nasi, Greta, and Hemin Choi. "Design Strategies for Citizen Strategic Orientation." </w:t>
      </w:r>
      <w:r>
        <w:rPr>
          <w:i/>
          <w:sz w:val="20"/>
        </w:rPr>
        <w:t xml:space="preserve">Public Management Review </w:t>
      </w:r>
      <w:r>
        <w:rPr>
          <w:sz w:val="20"/>
        </w:rPr>
        <w:t>(2023):</w:t>
      </w:r>
      <w:r>
        <w:rPr>
          <w:spacing w:val="-3"/>
          <w:sz w:val="20"/>
        </w:rPr>
        <w:t xml:space="preserve"> </w:t>
      </w:r>
      <w:r>
        <w:rPr>
          <w:sz w:val="20"/>
        </w:rPr>
        <w:t>1-20.</w:t>
      </w:r>
    </w:p>
    <w:p w14:paraId="65539805" w14:textId="77777777" w:rsidR="0065084D" w:rsidRDefault="00000000">
      <w:pPr>
        <w:pStyle w:val="ListParagraph"/>
        <w:numPr>
          <w:ilvl w:val="0"/>
          <w:numId w:val="7"/>
        </w:numPr>
        <w:tabs>
          <w:tab w:val="left" w:pos="861"/>
        </w:tabs>
        <w:spacing w:before="0"/>
        <w:ind w:right="321" w:hanging="360"/>
        <w:rPr>
          <w:sz w:val="20"/>
        </w:rPr>
      </w:pPr>
      <w:r w:rsidRPr="005050BF">
        <w:rPr>
          <w:sz w:val="20"/>
          <w:lang w:val="it-IT"/>
        </w:rPr>
        <w:t xml:space="preserve">Osborne, S. P., Cucciniello, M., Nasi, G., &amp; Zhu, E. (2022). </w:t>
      </w:r>
      <w:r>
        <w:rPr>
          <w:sz w:val="20"/>
        </w:rPr>
        <w:t xml:space="preserve">Digital transformation, artificial intelligence and effective public services: challenges and opportunities. </w:t>
      </w:r>
      <w:r>
        <w:rPr>
          <w:i/>
          <w:sz w:val="20"/>
        </w:rPr>
        <w:t>Global Public Policy and Governance</w:t>
      </w:r>
      <w:r>
        <w:rPr>
          <w:sz w:val="20"/>
        </w:rPr>
        <w:t xml:space="preserve">, </w:t>
      </w:r>
      <w:r>
        <w:rPr>
          <w:i/>
          <w:sz w:val="20"/>
        </w:rPr>
        <w:t>2</w:t>
      </w:r>
      <w:r>
        <w:rPr>
          <w:sz w:val="20"/>
        </w:rPr>
        <w:t>(4),</w:t>
      </w:r>
      <w:r>
        <w:rPr>
          <w:spacing w:val="-35"/>
          <w:sz w:val="20"/>
        </w:rPr>
        <w:t xml:space="preserve"> </w:t>
      </w:r>
      <w:r>
        <w:rPr>
          <w:sz w:val="20"/>
        </w:rPr>
        <w:t>377-380.</w:t>
      </w:r>
    </w:p>
    <w:p w14:paraId="52FBE510" w14:textId="77777777" w:rsidR="0065084D" w:rsidRDefault="00000000">
      <w:pPr>
        <w:pStyle w:val="ListParagraph"/>
        <w:numPr>
          <w:ilvl w:val="0"/>
          <w:numId w:val="7"/>
        </w:numPr>
        <w:tabs>
          <w:tab w:val="left" w:pos="861"/>
        </w:tabs>
        <w:spacing w:before="0"/>
        <w:ind w:right="298" w:hanging="360"/>
        <w:rPr>
          <w:sz w:val="20"/>
        </w:rPr>
      </w:pPr>
      <w:r w:rsidRPr="005050BF">
        <w:rPr>
          <w:sz w:val="20"/>
          <w:lang w:val="it-IT"/>
        </w:rPr>
        <w:t xml:space="preserve">Gasco-Hernandez, M., Nasi, G., Cucciniello, M., &amp; </w:t>
      </w:r>
      <w:proofErr w:type="spellStart"/>
      <w:r w:rsidRPr="005050BF">
        <w:rPr>
          <w:sz w:val="20"/>
          <w:lang w:val="it-IT"/>
        </w:rPr>
        <w:t>Hiedemann</w:t>
      </w:r>
      <w:proofErr w:type="spellEnd"/>
      <w:r w:rsidRPr="005050BF">
        <w:rPr>
          <w:sz w:val="20"/>
          <w:lang w:val="it-IT"/>
        </w:rPr>
        <w:t xml:space="preserve">, A. M. (2022). </w:t>
      </w:r>
      <w:r>
        <w:rPr>
          <w:sz w:val="20"/>
        </w:rPr>
        <w:t xml:space="preserve">The role of organizational capacity to foster digital transformation in local governments: The case of three European smart cities. </w:t>
      </w:r>
      <w:r>
        <w:rPr>
          <w:i/>
          <w:sz w:val="20"/>
        </w:rPr>
        <w:t>Urban Governance</w:t>
      </w:r>
      <w:r>
        <w:rPr>
          <w:sz w:val="20"/>
        </w:rPr>
        <w:t xml:space="preserve">, </w:t>
      </w:r>
      <w:r>
        <w:rPr>
          <w:i/>
          <w:sz w:val="20"/>
        </w:rPr>
        <w:t>2</w:t>
      </w:r>
      <w:r>
        <w:rPr>
          <w:sz w:val="20"/>
        </w:rPr>
        <w:t>(2),</w:t>
      </w:r>
      <w:r>
        <w:rPr>
          <w:spacing w:val="-3"/>
          <w:sz w:val="20"/>
        </w:rPr>
        <w:t xml:space="preserve"> </w:t>
      </w:r>
      <w:r>
        <w:rPr>
          <w:sz w:val="20"/>
        </w:rPr>
        <w:t>236-246.</w:t>
      </w:r>
    </w:p>
    <w:p w14:paraId="248F6A36" w14:textId="77777777" w:rsidR="0065084D" w:rsidRDefault="00000000">
      <w:pPr>
        <w:pStyle w:val="ListParagraph"/>
        <w:numPr>
          <w:ilvl w:val="0"/>
          <w:numId w:val="7"/>
        </w:numPr>
        <w:tabs>
          <w:tab w:val="left" w:pos="861"/>
        </w:tabs>
        <w:spacing w:before="0"/>
        <w:ind w:right="698" w:hanging="360"/>
        <w:rPr>
          <w:sz w:val="20"/>
        </w:rPr>
      </w:pPr>
      <w:r w:rsidRPr="005050BF">
        <w:rPr>
          <w:sz w:val="20"/>
          <w:lang w:val="it-IT"/>
        </w:rPr>
        <w:t xml:space="preserve">Nasi, G., Choi, H., Cucciniello, M., &amp; Christensen, R. K. (2023). </w:t>
      </w:r>
      <w:r>
        <w:rPr>
          <w:sz w:val="20"/>
        </w:rPr>
        <w:t xml:space="preserve">A systematic literature review of city competitiveness: A 30-year assessment and future agenda for public administration. </w:t>
      </w:r>
      <w:r>
        <w:rPr>
          <w:i/>
          <w:sz w:val="20"/>
        </w:rPr>
        <w:t>Public Management Review</w:t>
      </w:r>
      <w:r>
        <w:rPr>
          <w:sz w:val="20"/>
        </w:rPr>
        <w:t xml:space="preserve">, </w:t>
      </w:r>
      <w:r>
        <w:rPr>
          <w:i/>
          <w:sz w:val="20"/>
        </w:rPr>
        <w:t>25</w:t>
      </w:r>
      <w:r>
        <w:rPr>
          <w:sz w:val="20"/>
        </w:rPr>
        <w:t>(8),</w:t>
      </w:r>
      <w:r>
        <w:rPr>
          <w:spacing w:val="-3"/>
          <w:sz w:val="20"/>
        </w:rPr>
        <w:t xml:space="preserve"> </w:t>
      </w:r>
      <w:r>
        <w:rPr>
          <w:sz w:val="20"/>
        </w:rPr>
        <w:t>1562-1586.</w:t>
      </w:r>
    </w:p>
    <w:p w14:paraId="2CEA5377" w14:textId="77777777" w:rsidR="0065084D" w:rsidRDefault="00000000">
      <w:pPr>
        <w:pStyle w:val="ListParagraph"/>
        <w:numPr>
          <w:ilvl w:val="0"/>
          <w:numId w:val="7"/>
        </w:numPr>
        <w:tabs>
          <w:tab w:val="left" w:pos="861"/>
        </w:tabs>
        <w:spacing w:before="0"/>
        <w:ind w:right="1343" w:hanging="360"/>
        <w:rPr>
          <w:sz w:val="20"/>
        </w:rPr>
      </w:pPr>
      <w:r>
        <w:rPr>
          <w:sz w:val="20"/>
        </w:rPr>
        <w:t xml:space="preserve">Osborne, S. P., Nasi, G., &amp; Powell, M. (2021). Beyond co‐production: Value creation and public services. </w:t>
      </w:r>
      <w:r>
        <w:rPr>
          <w:i/>
          <w:sz w:val="20"/>
        </w:rPr>
        <w:t>Public Administration</w:t>
      </w:r>
      <w:r>
        <w:rPr>
          <w:sz w:val="20"/>
        </w:rPr>
        <w:t xml:space="preserve">, </w:t>
      </w:r>
      <w:r>
        <w:rPr>
          <w:i/>
          <w:sz w:val="20"/>
        </w:rPr>
        <w:t>99</w:t>
      </w:r>
      <w:r>
        <w:rPr>
          <w:sz w:val="20"/>
        </w:rPr>
        <w:t>(4),</w:t>
      </w:r>
      <w:r>
        <w:rPr>
          <w:spacing w:val="-5"/>
          <w:sz w:val="20"/>
        </w:rPr>
        <w:t xml:space="preserve"> </w:t>
      </w:r>
      <w:r>
        <w:rPr>
          <w:sz w:val="20"/>
        </w:rPr>
        <w:t>641-657.</w:t>
      </w:r>
    </w:p>
    <w:p w14:paraId="3490B866" w14:textId="77777777" w:rsidR="0065084D" w:rsidRDefault="00000000">
      <w:pPr>
        <w:pStyle w:val="ListParagraph"/>
        <w:numPr>
          <w:ilvl w:val="0"/>
          <w:numId w:val="7"/>
        </w:numPr>
        <w:tabs>
          <w:tab w:val="left" w:pos="861"/>
        </w:tabs>
        <w:spacing w:before="2" w:line="237" w:lineRule="auto"/>
        <w:ind w:right="163" w:hanging="360"/>
        <w:jc w:val="both"/>
        <w:rPr>
          <w:sz w:val="20"/>
        </w:rPr>
      </w:pPr>
      <w:r w:rsidRPr="005050BF">
        <w:rPr>
          <w:sz w:val="20"/>
          <w:lang w:val="it-IT"/>
        </w:rPr>
        <w:t xml:space="preserve">Osborne, S. P., Cucciniello, M., Nasi, G., &amp; </w:t>
      </w:r>
      <w:proofErr w:type="spellStart"/>
      <w:r w:rsidRPr="005050BF">
        <w:rPr>
          <w:sz w:val="20"/>
          <w:lang w:val="it-IT"/>
        </w:rPr>
        <w:t>Strokosch</w:t>
      </w:r>
      <w:proofErr w:type="spellEnd"/>
      <w:r w:rsidRPr="005050BF">
        <w:rPr>
          <w:sz w:val="20"/>
          <w:lang w:val="it-IT"/>
        </w:rPr>
        <w:t xml:space="preserve">, K. (2021). </w:t>
      </w:r>
      <w:r>
        <w:rPr>
          <w:sz w:val="20"/>
        </w:rPr>
        <w:t xml:space="preserve">New development: Strategic user orientation in public services delivery—the missing link in the strategic trinity? </w:t>
      </w:r>
      <w:r>
        <w:rPr>
          <w:i/>
          <w:sz w:val="20"/>
        </w:rPr>
        <w:t>Public Money &amp; Management</w:t>
      </w:r>
      <w:r>
        <w:rPr>
          <w:sz w:val="20"/>
        </w:rPr>
        <w:t xml:space="preserve">, </w:t>
      </w:r>
      <w:r>
        <w:rPr>
          <w:i/>
          <w:sz w:val="20"/>
        </w:rPr>
        <w:t>41</w:t>
      </w:r>
      <w:r>
        <w:rPr>
          <w:sz w:val="20"/>
        </w:rPr>
        <w:t>(2), 172- 175.</w:t>
      </w:r>
    </w:p>
    <w:p w14:paraId="2EFEF56D" w14:textId="77777777" w:rsidR="0065084D" w:rsidRDefault="00000000">
      <w:pPr>
        <w:pStyle w:val="ListParagraph"/>
        <w:numPr>
          <w:ilvl w:val="0"/>
          <w:numId w:val="7"/>
        </w:numPr>
        <w:tabs>
          <w:tab w:val="left" w:pos="861"/>
        </w:tabs>
        <w:ind w:right="1103" w:hanging="360"/>
        <w:rPr>
          <w:sz w:val="20"/>
        </w:rPr>
      </w:pPr>
      <w:r w:rsidRPr="005050BF">
        <w:rPr>
          <w:sz w:val="20"/>
          <w:lang w:val="it-IT"/>
        </w:rPr>
        <w:t xml:space="preserve">Bianchi, C., Nasi, G., &amp; </w:t>
      </w:r>
      <w:proofErr w:type="spellStart"/>
      <w:r w:rsidRPr="005050BF">
        <w:rPr>
          <w:sz w:val="20"/>
          <w:lang w:val="it-IT"/>
        </w:rPr>
        <w:t>Rivenbark</w:t>
      </w:r>
      <w:proofErr w:type="spellEnd"/>
      <w:r w:rsidRPr="005050BF">
        <w:rPr>
          <w:sz w:val="20"/>
          <w:lang w:val="it-IT"/>
        </w:rPr>
        <w:t xml:space="preserve">, W. C. (2021). </w:t>
      </w:r>
      <w:r>
        <w:rPr>
          <w:sz w:val="20"/>
        </w:rPr>
        <w:t xml:space="preserve">Implementing collaborative governance: models, experiences, and challenges. </w:t>
      </w:r>
      <w:r>
        <w:rPr>
          <w:i/>
          <w:sz w:val="20"/>
        </w:rPr>
        <w:t>Public Management Review</w:t>
      </w:r>
      <w:r>
        <w:rPr>
          <w:sz w:val="20"/>
        </w:rPr>
        <w:t xml:space="preserve">, </w:t>
      </w:r>
      <w:r>
        <w:rPr>
          <w:i/>
          <w:sz w:val="20"/>
        </w:rPr>
        <w:t>23</w:t>
      </w:r>
      <w:r>
        <w:rPr>
          <w:sz w:val="20"/>
        </w:rPr>
        <w:t>(11),</w:t>
      </w:r>
      <w:r>
        <w:rPr>
          <w:spacing w:val="-11"/>
          <w:sz w:val="20"/>
        </w:rPr>
        <w:t xml:space="preserve"> </w:t>
      </w:r>
      <w:r>
        <w:rPr>
          <w:sz w:val="20"/>
        </w:rPr>
        <w:t>1581-1589.</w:t>
      </w:r>
    </w:p>
    <w:p w14:paraId="061A1E4F" w14:textId="77777777" w:rsidR="0065084D" w:rsidRDefault="00000000">
      <w:pPr>
        <w:pStyle w:val="ListParagraph"/>
        <w:numPr>
          <w:ilvl w:val="0"/>
          <w:numId w:val="7"/>
        </w:numPr>
        <w:tabs>
          <w:tab w:val="left" w:pos="861"/>
        </w:tabs>
        <w:ind w:right="855" w:hanging="360"/>
        <w:rPr>
          <w:sz w:val="20"/>
        </w:rPr>
      </w:pPr>
      <w:proofErr w:type="spellStart"/>
      <w:r w:rsidRPr="005050BF">
        <w:rPr>
          <w:sz w:val="20"/>
          <w:lang w:val="it-IT"/>
        </w:rPr>
        <w:t>Mergel</w:t>
      </w:r>
      <w:proofErr w:type="spellEnd"/>
      <w:r w:rsidRPr="005050BF">
        <w:rPr>
          <w:sz w:val="20"/>
          <w:lang w:val="it-IT"/>
        </w:rPr>
        <w:t xml:space="preserve">, I., </w:t>
      </w:r>
      <w:proofErr w:type="spellStart"/>
      <w:r w:rsidRPr="005050BF">
        <w:rPr>
          <w:sz w:val="20"/>
          <w:lang w:val="it-IT"/>
        </w:rPr>
        <w:t>Bellé</w:t>
      </w:r>
      <w:proofErr w:type="spellEnd"/>
      <w:r w:rsidRPr="005050BF">
        <w:rPr>
          <w:sz w:val="20"/>
          <w:lang w:val="it-IT"/>
        </w:rPr>
        <w:t xml:space="preserve">, N., &amp; Nasi, G. (2021). </w:t>
      </w:r>
      <w:r>
        <w:rPr>
          <w:sz w:val="20"/>
        </w:rPr>
        <w:t xml:space="preserve">Prosocial motivation of private sector IT professionals joining government. </w:t>
      </w:r>
      <w:r>
        <w:rPr>
          <w:i/>
          <w:sz w:val="20"/>
        </w:rPr>
        <w:t>Review of Public Personnel Administration</w:t>
      </w:r>
      <w:r>
        <w:rPr>
          <w:sz w:val="20"/>
        </w:rPr>
        <w:t xml:space="preserve">, </w:t>
      </w:r>
      <w:r>
        <w:rPr>
          <w:i/>
          <w:sz w:val="20"/>
        </w:rPr>
        <w:t>41</w:t>
      </w:r>
      <w:r>
        <w:rPr>
          <w:sz w:val="20"/>
        </w:rPr>
        <w:t>(2),</w:t>
      </w:r>
      <w:r>
        <w:rPr>
          <w:spacing w:val="-9"/>
          <w:sz w:val="20"/>
        </w:rPr>
        <w:t xml:space="preserve"> </w:t>
      </w:r>
      <w:r>
        <w:rPr>
          <w:sz w:val="20"/>
        </w:rPr>
        <w:t>338-357.</w:t>
      </w:r>
    </w:p>
    <w:p w14:paraId="330969A8" w14:textId="77777777" w:rsidR="0065084D" w:rsidRDefault="00000000">
      <w:pPr>
        <w:pStyle w:val="ListParagraph"/>
        <w:numPr>
          <w:ilvl w:val="0"/>
          <w:numId w:val="7"/>
        </w:numPr>
        <w:tabs>
          <w:tab w:val="left" w:pos="861"/>
        </w:tabs>
        <w:ind w:right="542" w:hanging="360"/>
        <w:jc w:val="both"/>
        <w:rPr>
          <w:sz w:val="20"/>
        </w:rPr>
      </w:pPr>
      <w:proofErr w:type="spellStart"/>
      <w:r w:rsidRPr="005050BF">
        <w:rPr>
          <w:sz w:val="20"/>
          <w:lang w:val="it-IT"/>
        </w:rPr>
        <w:t>Porumbescu</w:t>
      </w:r>
      <w:proofErr w:type="spellEnd"/>
      <w:r w:rsidRPr="005050BF">
        <w:rPr>
          <w:sz w:val="20"/>
          <w:lang w:val="it-IT"/>
        </w:rPr>
        <w:t xml:space="preserve">, G., </w:t>
      </w:r>
      <w:proofErr w:type="spellStart"/>
      <w:r w:rsidRPr="005050BF">
        <w:rPr>
          <w:sz w:val="20"/>
          <w:lang w:val="it-IT"/>
        </w:rPr>
        <w:t>Bellé</w:t>
      </w:r>
      <w:proofErr w:type="spellEnd"/>
      <w:r w:rsidRPr="005050BF">
        <w:rPr>
          <w:sz w:val="20"/>
          <w:lang w:val="it-IT"/>
        </w:rPr>
        <w:t xml:space="preserve">, N., Cucciniello, M., &amp; Nasi, G. (2017). </w:t>
      </w:r>
      <w:r>
        <w:rPr>
          <w:sz w:val="20"/>
        </w:rPr>
        <w:t xml:space="preserve">Translating policy transparency into policy understanding and policy support: Evidence from a survey experiment. </w:t>
      </w:r>
      <w:r>
        <w:rPr>
          <w:i/>
          <w:sz w:val="20"/>
        </w:rPr>
        <w:t>Public Administration</w:t>
      </w:r>
      <w:r>
        <w:rPr>
          <w:sz w:val="20"/>
        </w:rPr>
        <w:t xml:space="preserve">, </w:t>
      </w:r>
      <w:r>
        <w:rPr>
          <w:i/>
          <w:sz w:val="20"/>
        </w:rPr>
        <w:t>95</w:t>
      </w:r>
      <w:r>
        <w:rPr>
          <w:sz w:val="20"/>
        </w:rPr>
        <w:t>(4), 990- 1008.</w:t>
      </w:r>
    </w:p>
    <w:p w14:paraId="0B272B46" w14:textId="77777777" w:rsidR="0065084D" w:rsidRDefault="00000000">
      <w:pPr>
        <w:pStyle w:val="ListParagraph"/>
        <w:numPr>
          <w:ilvl w:val="0"/>
          <w:numId w:val="7"/>
        </w:numPr>
        <w:tabs>
          <w:tab w:val="left" w:pos="861"/>
        </w:tabs>
        <w:ind w:right="904" w:hanging="360"/>
        <w:rPr>
          <w:sz w:val="20"/>
        </w:rPr>
      </w:pPr>
      <w:proofErr w:type="spellStart"/>
      <w:r w:rsidRPr="005050BF">
        <w:rPr>
          <w:sz w:val="20"/>
          <w:lang w:val="it-IT"/>
        </w:rPr>
        <w:t>Hiedemann</w:t>
      </w:r>
      <w:proofErr w:type="spellEnd"/>
      <w:r w:rsidRPr="005050BF">
        <w:rPr>
          <w:sz w:val="20"/>
          <w:lang w:val="it-IT"/>
        </w:rPr>
        <w:t xml:space="preserve">, A. M., Nasi, G., &amp; Saporito, R. (2017). </w:t>
      </w:r>
      <w:r>
        <w:rPr>
          <w:sz w:val="20"/>
        </w:rPr>
        <w:t xml:space="preserve">A public service-dominant logic for the executive education of public managers. </w:t>
      </w:r>
      <w:r>
        <w:rPr>
          <w:i/>
          <w:sz w:val="20"/>
        </w:rPr>
        <w:t>Teaching Public Administration</w:t>
      </w:r>
      <w:r>
        <w:rPr>
          <w:sz w:val="20"/>
        </w:rPr>
        <w:t xml:space="preserve">, </w:t>
      </w:r>
      <w:r>
        <w:rPr>
          <w:i/>
          <w:sz w:val="20"/>
        </w:rPr>
        <w:t>35</w:t>
      </w:r>
      <w:r>
        <w:rPr>
          <w:sz w:val="20"/>
        </w:rPr>
        <w:t>(1),</w:t>
      </w:r>
      <w:r>
        <w:rPr>
          <w:spacing w:val="-11"/>
          <w:sz w:val="20"/>
        </w:rPr>
        <w:t xml:space="preserve"> </w:t>
      </w:r>
      <w:r>
        <w:rPr>
          <w:sz w:val="20"/>
        </w:rPr>
        <w:t>66-87.</w:t>
      </w:r>
    </w:p>
    <w:p w14:paraId="78B3DCB7" w14:textId="77777777" w:rsidR="0065084D" w:rsidRDefault="00000000">
      <w:pPr>
        <w:pStyle w:val="ListParagraph"/>
        <w:numPr>
          <w:ilvl w:val="0"/>
          <w:numId w:val="7"/>
        </w:numPr>
        <w:tabs>
          <w:tab w:val="left" w:pos="861"/>
        </w:tabs>
        <w:spacing w:before="5" w:line="235" w:lineRule="auto"/>
        <w:ind w:right="636" w:hanging="360"/>
        <w:rPr>
          <w:sz w:val="20"/>
        </w:rPr>
      </w:pPr>
      <w:r w:rsidRPr="005050BF">
        <w:rPr>
          <w:sz w:val="20"/>
          <w:lang w:val="it-IT"/>
        </w:rPr>
        <w:t xml:space="preserve">Cucciniello, M., </w:t>
      </w:r>
      <w:proofErr w:type="spellStart"/>
      <w:r w:rsidRPr="005050BF">
        <w:rPr>
          <w:sz w:val="20"/>
          <w:lang w:val="it-IT"/>
        </w:rPr>
        <w:t>Lapsley</w:t>
      </w:r>
      <w:proofErr w:type="spellEnd"/>
      <w:r w:rsidRPr="005050BF">
        <w:rPr>
          <w:sz w:val="20"/>
          <w:lang w:val="it-IT"/>
        </w:rPr>
        <w:t xml:space="preserve">, I., &amp; Nasi, G. (2016). </w:t>
      </w:r>
      <w:r>
        <w:rPr>
          <w:sz w:val="20"/>
        </w:rPr>
        <w:t xml:space="preserve">Managing health care in the digital world: A comparative analysis. </w:t>
      </w:r>
      <w:r>
        <w:rPr>
          <w:i/>
          <w:sz w:val="20"/>
        </w:rPr>
        <w:t>Health Services Management Research</w:t>
      </w:r>
      <w:r>
        <w:rPr>
          <w:sz w:val="20"/>
        </w:rPr>
        <w:t xml:space="preserve">, </w:t>
      </w:r>
      <w:r>
        <w:rPr>
          <w:i/>
          <w:sz w:val="20"/>
        </w:rPr>
        <w:t>29</w:t>
      </w:r>
      <w:r>
        <w:rPr>
          <w:sz w:val="20"/>
        </w:rPr>
        <w:t>(4),</w:t>
      </w:r>
      <w:r>
        <w:rPr>
          <w:spacing w:val="-8"/>
          <w:sz w:val="20"/>
        </w:rPr>
        <w:t xml:space="preserve"> </w:t>
      </w:r>
      <w:r>
        <w:rPr>
          <w:sz w:val="20"/>
        </w:rPr>
        <w:t>132-142.</w:t>
      </w:r>
    </w:p>
    <w:p w14:paraId="272752D7" w14:textId="77777777" w:rsidR="0065084D" w:rsidRDefault="0065084D">
      <w:pPr>
        <w:spacing w:line="235" w:lineRule="auto"/>
        <w:rPr>
          <w:sz w:val="20"/>
        </w:rPr>
        <w:sectPr w:rsidR="0065084D">
          <w:pgSz w:w="11910" w:h="16840"/>
          <w:pgMar w:top="1220" w:right="980" w:bottom="1280" w:left="980" w:header="0" w:footer="1098" w:gutter="0"/>
          <w:cols w:space="720"/>
        </w:sectPr>
      </w:pPr>
    </w:p>
    <w:p w14:paraId="2AA1CD69" w14:textId="77777777" w:rsidR="0065084D" w:rsidRDefault="00000000">
      <w:pPr>
        <w:pStyle w:val="ListParagraph"/>
        <w:numPr>
          <w:ilvl w:val="0"/>
          <w:numId w:val="7"/>
        </w:numPr>
        <w:tabs>
          <w:tab w:val="left" w:pos="861"/>
        </w:tabs>
        <w:spacing w:before="67"/>
        <w:ind w:right="636" w:hanging="360"/>
        <w:rPr>
          <w:sz w:val="20"/>
        </w:rPr>
      </w:pPr>
      <w:r w:rsidRPr="005050BF">
        <w:rPr>
          <w:sz w:val="20"/>
          <w:lang w:val="it-IT"/>
        </w:rPr>
        <w:lastRenderedPageBreak/>
        <w:t xml:space="preserve">Cucciniello, M., Belle, N., Nasi, G., &amp; Mena, M. (2016, </w:t>
      </w:r>
      <w:proofErr w:type="spellStart"/>
      <w:r w:rsidRPr="005050BF">
        <w:rPr>
          <w:sz w:val="20"/>
          <w:lang w:val="it-IT"/>
        </w:rPr>
        <w:t>January</w:t>
      </w:r>
      <w:proofErr w:type="spellEnd"/>
      <w:r w:rsidRPr="005050BF">
        <w:rPr>
          <w:sz w:val="20"/>
          <w:lang w:val="it-IT"/>
        </w:rPr>
        <w:t xml:space="preserve">). </w:t>
      </w:r>
      <w:r>
        <w:rPr>
          <w:sz w:val="20"/>
        </w:rPr>
        <w:t xml:space="preserve">Smart Cities and Transparency Does Smartness Influence </w:t>
      </w:r>
      <w:proofErr w:type="gramStart"/>
      <w:r>
        <w:rPr>
          <w:sz w:val="20"/>
        </w:rPr>
        <w:t>Transparency?.</w:t>
      </w:r>
      <w:proofErr w:type="gramEnd"/>
      <w:r>
        <w:rPr>
          <w:sz w:val="20"/>
        </w:rPr>
        <w:t xml:space="preserve"> In </w:t>
      </w:r>
      <w:r>
        <w:rPr>
          <w:i/>
          <w:sz w:val="20"/>
        </w:rPr>
        <w:t xml:space="preserve">Proceedings of the 2016 49th Hawaii international conference on system sciences (HICSS) </w:t>
      </w:r>
      <w:r>
        <w:rPr>
          <w:sz w:val="20"/>
        </w:rPr>
        <w:t>(pp.</w:t>
      </w:r>
      <w:r>
        <w:rPr>
          <w:spacing w:val="-6"/>
          <w:sz w:val="20"/>
        </w:rPr>
        <w:t xml:space="preserve"> </w:t>
      </w:r>
      <w:r>
        <w:rPr>
          <w:sz w:val="20"/>
        </w:rPr>
        <w:t>2944-2952).</w:t>
      </w:r>
    </w:p>
    <w:p w14:paraId="1C51FDAD" w14:textId="77777777" w:rsidR="0065084D" w:rsidRDefault="00000000">
      <w:pPr>
        <w:pStyle w:val="ListParagraph"/>
        <w:numPr>
          <w:ilvl w:val="0"/>
          <w:numId w:val="7"/>
        </w:numPr>
        <w:tabs>
          <w:tab w:val="left" w:pos="861"/>
        </w:tabs>
        <w:spacing w:before="2"/>
        <w:ind w:right="519" w:hanging="360"/>
        <w:rPr>
          <w:sz w:val="20"/>
        </w:rPr>
      </w:pPr>
      <w:r w:rsidRPr="005050BF">
        <w:rPr>
          <w:sz w:val="20"/>
          <w:lang w:val="it-IT"/>
        </w:rPr>
        <w:t xml:space="preserve">Cucciniello, M., </w:t>
      </w:r>
      <w:proofErr w:type="spellStart"/>
      <w:r w:rsidRPr="005050BF">
        <w:rPr>
          <w:sz w:val="20"/>
          <w:lang w:val="it-IT"/>
        </w:rPr>
        <w:t>Lapsley</w:t>
      </w:r>
      <w:proofErr w:type="spellEnd"/>
      <w:r w:rsidRPr="005050BF">
        <w:rPr>
          <w:sz w:val="20"/>
          <w:lang w:val="it-IT"/>
        </w:rPr>
        <w:t xml:space="preserve">, I., Nasi, G., &amp; Pagliari, C. (2015). </w:t>
      </w:r>
      <w:r>
        <w:rPr>
          <w:sz w:val="20"/>
        </w:rPr>
        <w:t xml:space="preserve">Understanding key factors affecting electronic medical record implementation: a sociotechnical approach. </w:t>
      </w:r>
      <w:r>
        <w:rPr>
          <w:i/>
          <w:sz w:val="20"/>
        </w:rPr>
        <w:t>BMC Health Services Research</w:t>
      </w:r>
      <w:r>
        <w:rPr>
          <w:sz w:val="20"/>
        </w:rPr>
        <w:t xml:space="preserve">, </w:t>
      </w:r>
      <w:r>
        <w:rPr>
          <w:i/>
          <w:sz w:val="20"/>
        </w:rPr>
        <w:t>15</w:t>
      </w:r>
      <w:r>
        <w:rPr>
          <w:sz w:val="20"/>
        </w:rPr>
        <w:t>,</w:t>
      </w:r>
      <w:r>
        <w:rPr>
          <w:spacing w:val="-23"/>
          <w:sz w:val="20"/>
        </w:rPr>
        <w:t xml:space="preserve"> </w:t>
      </w:r>
      <w:r>
        <w:rPr>
          <w:sz w:val="20"/>
        </w:rPr>
        <w:t>1-19.</w:t>
      </w:r>
    </w:p>
    <w:p w14:paraId="107DA919" w14:textId="77777777" w:rsidR="0065084D" w:rsidRDefault="00000000">
      <w:pPr>
        <w:pStyle w:val="ListParagraph"/>
        <w:numPr>
          <w:ilvl w:val="0"/>
          <w:numId w:val="7"/>
        </w:numPr>
        <w:tabs>
          <w:tab w:val="left" w:pos="861"/>
        </w:tabs>
        <w:spacing w:before="0"/>
        <w:ind w:right="439" w:hanging="360"/>
        <w:rPr>
          <w:sz w:val="20"/>
        </w:rPr>
      </w:pPr>
      <w:r w:rsidRPr="005050BF">
        <w:rPr>
          <w:sz w:val="20"/>
          <w:lang w:val="it-IT"/>
        </w:rPr>
        <w:t xml:space="preserve">Nasi, G., Cucciniello, M., &amp; Guerrazzi, C. (2015). </w:t>
      </w:r>
      <w:r>
        <w:rPr>
          <w:sz w:val="20"/>
        </w:rPr>
        <w:t xml:space="preserve">The performance of mHealth in cancer supportive care: a research agenda. </w:t>
      </w:r>
      <w:r>
        <w:rPr>
          <w:i/>
          <w:sz w:val="20"/>
        </w:rPr>
        <w:t>Journal of Medical Internet Research</w:t>
      </w:r>
      <w:r>
        <w:rPr>
          <w:sz w:val="20"/>
        </w:rPr>
        <w:t xml:space="preserve">, </w:t>
      </w:r>
      <w:r>
        <w:rPr>
          <w:i/>
          <w:sz w:val="20"/>
        </w:rPr>
        <w:t>17</w:t>
      </w:r>
      <w:r>
        <w:rPr>
          <w:sz w:val="20"/>
        </w:rPr>
        <w:t>(2),</w:t>
      </w:r>
      <w:r>
        <w:rPr>
          <w:spacing w:val="-10"/>
          <w:sz w:val="20"/>
        </w:rPr>
        <w:t xml:space="preserve"> </w:t>
      </w:r>
      <w:r>
        <w:rPr>
          <w:sz w:val="20"/>
        </w:rPr>
        <w:t>e9.</w:t>
      </w:r>
    </w:p>
    <w:p w14:paraId="3FCCCFFE" w14:textId="77777777" w:rsidR="0065084D" w:rsidRDefault="00000000">
      <w:pPr>
        <w:pStyle w:val="ListParagraph"/>
        <w:numPr>
          <w:ilvl w:val="0"/>
          <w:numId w:val="7"/>
        </w:numPr>
        <w:tabs>
          <w:tab w:val="left" w:pos="861"/>
        </w:tabs>
        <w:ind w:right="166" w:hanging="360"/>
        <w:rPr>
          <w:sz w:val="20"/>
        </w:rPr>
      </w:pPr>
      <w:r w:rsidRPr="005050BF">
        <w:rPr>
          <w:sz w:val="20"/>
          <w:lang w:val="it-IT"/>
        </w:rPr>
        <w:t xml:space="preserve">Nasi, G., Cucciniello, M., &amp; Guerrazzi, C. (2015). </w:t>
      </w:r>
      <w:r>
        <w:rPr>
          <w:sz w:val="20"/>
        </w:rPr>
        <w:t xml:space="preserve">The role of mobile technologies in health care processes: the case of cancer supportive care. </w:t>
      </w:r>
      <w:r>
        <w:rPr>
          <w:i/>
          <w:sz w:val="20"/>
        </w:rPr>
        <w:t>Journal of Medical Internet Research</w:t>
      </w:r>
      <w:r>
        <w:rPr>
          <w:sz w:val="20"/>
        </w:rPr>
        <w:t xml:space="preserve">, </w:t>
      </w:r>
      <w:r>
        <w:rPr>
          <w:i/>
          <w:sz w:val="20"/>
        </w:rPr>
        <w:t>17</w:t>
      </w:r>
      <w:r>
        <w:rPr>
          <w:sz w:val="20"/>
        </w:rPr>
        <w:t>(2),</w:t>
      </w:r>
      <w:r>
        <w:rPr>
          <w:spacing w:val="-15"/>
          <w:sz w:val="20"/>
        </w:rPr>
        <w:t xml:space="preserve"> </w:t>
      </w:r>
      <w:r>
        <w:rPr>
          <w:sz w:val="20"/>
        </w:rPr>
        <w:t>e26.</w:t>
      </w:r>
    </w:p>
    <w:p w14:paraId="2F5407AF" w14:textId="77777777" w:rsidR="0065084D" w:rsidRDefault="00000000">
      <w:pPr>
        <w:pStyle w:val="ListParagraph"/>
        <w:numPr>
          <w:ilvl w:val="0"/>
          <w:numId w:val="7"/>
        </w:numPr>
        <w:tabs>
          <w:tab w:val="left" w:pos="861"/>
        </w:tabs>
        <w:spacing w:before="0"/>
        <w:ind w:right="277" w:hanging="360"/>
        <w:rPr>
          <w:sz w:val="20"/>
        </w:rPr>
      </w:pPr>
      <w:r w:rsidRPr="005050BF">
        <w:rPr>
          <w:sz w:val="20"/>
          <w:lang w:val="it-IT"/>
        </w:rPr>
        <w:t xml:space="preserve">Cucciniello, M., Belle, N., Nasi, G., &amp; Valotti, G. (2015). </w:t>
      </w:r>
      <w:r>
        <w:rPr>
          <w:sz w:val="20"/>
        </w:rPr>
        <w:t xml:space="preserve">Assessing public preferences and the level of transparency in government using an exploratory approach. </w:t>
      </w:r>
      <w:r>
        <w:rPr>
          <w:i/>
          <w:sz w:val="20"/>
        </w:rPr>
        <w:t>Social Science Computer Review</w:t>
      </w:r>
      <w:r>
        <w:rPr>
          <w:sz w:val="20"/>
        </w:rPr>
        <w:t xml:space="preserve">, </w:t>
      </w:r>
      <w:r>
        <w:rPr>
          <w:i/>
          <w:sz w:val="20"/>
        </w:rPr>
        <w:t>33</w:t>
      </w:r>
      <w:r>
        <w:rPr>
          <w:sz w:val="20"/>
        </w:rPr>
        <w:t>(5),</w:t>
      </w:r>
      <w:r>
        <w:rPr>
          <w:spacing w:val="-29"/>
          <w:sz w:val="20"/>
        </w:rPr>
        <w:t xml:space="preserve"> </w:t>
      </w:r>
      <w:r>
        <w:rPr>
          <w:sz w:val="20"/>
        </w:rPr>
        <w:t>571-586.</w:t>
      </w:r>
    </w:p>
    <w:p w14:paraId="45B79832" w14:textId="77777777" w:rsidR="0065084D" w:rsidRDefault="00000000">
      <w:pPr>
        <w:pStyle w:val="ListParagraph"/>
        <w:numPr>
          <w:ilvl w:val="0"/>
          <w:numId w:val="7"/>
        </w:numPr>
        <w:tabs>
          <w:tab w:val="left" w:pos="861"/>
        </w:tabs>
        <w:spacing w:before="0"/>
        <w:ind w:right="1188" w:hanging="360"/>
        <w:rPr>
          <w:sz w:val="20"/>
        </w:rPr>
      </w:pPr>
      <w:r>
        <w:rPr>
          <w:sz w:val="20"/>
        </w:rPr>
        <w:t xml:space="preserve">Cucciniello, M., &amp; Nasi, G. (2014). Transparency for trust in government: How effective is formal </w:t>
      </w:r>
      <w:proofErr w:type="gramStart"/>
      <w:r>
        <w:rPr>
          <w:sz w:val="20"/>
        </w:rPr>
        <w:t>transparency?.</w:t>
      </w:r>
      <w:proofErr w:type="gramEnd"/>
      <w:r>
        <w:rPr>
          <w:sz w:val="20"/>
        </w:rPr>
        <w:t xml:space="preserve"> </w:t>
      </w:r>
      <w:r>
        <w:rPr>
          <w:i/>
          <w:sz w:val="20"/>
        </w:rPr>
        <w:t>International Journal of Public Administration</w:t>
      </w:r>
      <w:r>
        <w:rPr>
          <w:sz w:val="20"/>
        </w:rPr>
        <w:t xml:space="preserve">, </w:t>
      </w:r>
      <w:r>
        <w:rPr>
          <w:i/>
          <w:sz w:val="20"/>
        </w:rPr>
        <w:t>37</w:t>
      </w:r>
      <w:r>
        <w:rPr>
          <w:sz w:val="20"/>
        </w:rPr>
        <w:t>(13),</w:t>
      </w:r>
      <w:r>
        <w:rPr>
          <w:spacing w:val="-11"/>
          <w:sz w:val="20"/>
        </w:rPr>
        <w:t xml:space="preserve"> </w:t>
      </w:r>
      <w:r>
        <w:rPr>
          <w:sz w:val="20"/>
        </w:rPr>
        <w:t>911-921.</w:t>
      </w:r>
    </w:p>
    <w:p w14:paraId="2F5684EA" w14:textId="77777777" w:rsidR="0065084D" w:rsidRDefault="00000000">
      <w:pPr>
        <w:pStyle w:val="ListParagraph"/>
        <w:numPr>
          <w:ilvl w:val="0"/>
          <w:numId w:val="7"/>
        </w:numPr>
        <w:tabs>
          <w:tab w:val="left" w:pos="861"/>
        </w:tabs>
        <w:spacing w:before="0"/>
        <w:ind w:right="811" w:hanging="360"/>
        <w:rPr>
          <w:sz w:val="20"/>
        </w:rPr>
      </w:pPr>
      <w:r>
        <w:rPr>
          <w:sz w:val="20"/>
        </w:rPr>
        <w:t xml:space="preserve">Osborne, S. P., Radnor, Z., &amp; Nasi, G. (2013). A new theory for public service management? Toward a (public) service-dominant approach. </w:t>
      </w:r>
      <w:r>
        <w:rPr>
          <w:i/>
          <w:sz w:val="20"/>
        </w:rPr>
        <w:t>The American Review of Public Administration</w:t>
      </w:r>
      <w:r>
        <w:rPr>
          <w:sz w:val="20"/>
        </w:rPr>
        <w:t xml:space="preserve">, </w:t>
      </w:r>
      <w:r>
        <w:rPr>
          <w:i/>
          <w:sz w:val="20"/>
        </w:rPr>
        <w:t>43</w:t>
      </w:r>
      <w:r>
        <w:rPr>
          <w:sz w:val="20"/>
        </w:rPr>
        <w:t>(2),</w:t>
      </w:r>
      <w:r>
        <w:rPr>
          <w:spacing w:val="-28"/>
          <w:sz w:val="20"/>
        </w:rPr>
        <w:t xml:space="preserve"> </w:t>
      </w:r>
      <w:r>
        <w:rPr>
          <w:sz w:val="20"/>
        </w:rPr>
        <w:t>135-158.</w:t>
      </w:r>
    </w:p>
    <w:p w14:paraId="2535DB2D" w14:textId="77777777" w:rsidR="0065084D" w:rsidRDefault="00000000">
      <w:pPr>
        <w:pStyle w:val="ListParagraph"/>
        <w:numPr>
          <w:ilvl w:val="0"/>
          <w:numId w:val="7"/>
        </w:numPr>
        <w:tabs>
          <w:tab w:val="left" w:pos="861"/>
        </w:tabs>
        <w:spacing w:before="0"/>
        <w:ind w:right="182" w:hanging="360"/>
        <w:rPr>
          <w:sz w:val="20"/>
        </w:rPr>
      </w:pPr>
      <w:r>
        <w:rPr>
          <w:sz w:val="20"/>
        </w:rPr>
        <w:t xml:space="preserve">Nasi, G. (2011). Public personnel policies: impact on government performance. </w:t>
      </w:r>
      <w:r>
        <w:rPr>
          <w:i/>
          <w:sz w:val="20"/>
        </w:rPr>
        <w:t>Journal of Comparative Policy Analysis</w:t>
      </w:r>
      <w:r>
        <w:rPr>
          <w:sz w:val="20"/>
        </w:rPr>
        <w:t xml:space="preserve">, </w:t>
      </w:r>
      <w:r>
        <w:rPr>
          <w:i/>
          <w:sz w:val="20"/>
        </w:rPr>
        <w:t>13</w:t>
      </w:r>
      <w:r>
        <w:rPr>
          <w:sz w:val="20"/>
        </w:rPr>
        <w:t>(1),</w:t>
      </w:r>
      <w:r>
        <w:rPr>
          <w:spacing w:val="-3"/>
          <w:sz w:val="20"/>
        </w:rPr>
        <w:t xml:space="preserve"> </w:t>
      </w:r>
      <w:r>
        <w:rPr>
          <w:sz w:val="20"/>
        </w:rPr>
        <w:t>5-10.</w:t>
      </w:r>
    </w:p>
    <w:p w14:paraId="1E2622D8" w14:textId="77777777" w:rsidR="0065084D" w:rsidRDefault="00000000">
      <w:pPr>
        <w:pStyle w:val="ListParagraph"/>
        <w:numPr>
          <w:ilvl w:val="0"/>
          <w:numId w:val="7"/>
        </w:numPr>
        <w:tabs>
          <w:tab w:val="left" w:pos="861"/>
        </w:tabs>
        <w:spacing w:before="0"/>
        <w:ind w:right="570" w:hanging="360"/>
        <w:rPr>
          <w:sz w:val="20"/>
        </w:rPr>
      </w:pPr>
      <w:r w:rsidRPr="005050BF">
        <w:rPr>
          <w:sz w:val="20"/>
          <w:lang w:val="it-IT"/>
        </w:rPr>
        <w:t xml:space="preserve">Cristofoli, D., Nasi, G., Turrini, A., &amp; Valotti, G. (2011). </w:t>
      </w:r>
      <w:r>
        <w:rPr>
          <w:sz w:val="20"/>
        </w:rPr>
        <w:t xml:space="preserve">Civil service reforms in Italy: The importance of external endorsement and administrative leadership. </w:t>
      </w:r>
      <w:r>
        <w:rPr>
          <w:i/>
          <w:sz w:val="20"/>
        </w:rPr>
        <w:t>Governance</w:t>
      </w:r>
      <w:r>
        <w:rPr>
          <w:sz w:val="20"/>
        </w:rPr>
        <w:t xml:space="preserve">, </w:t>
      </w:r>
      <w:r>
        <w:rPr>
          <w:i/>
          <w:sz w:val="20"/>
        </w:rPr>
        <w:t>24</w:t>
      </w:r>
      <w:r>
        <w:rPr>
          <w:sz w:val="20"/>
        </w:rPr>
        <w:t>(2),</w:t>
      </w:r>
      <w:r>
        <w:rPr>
          <w:spacing w:val="-10"/>
          <w:sz w:val="20"/>
        </w:rPr>
        <w:t xml:space="preserve"> </w:t>
      </w:r>
      <w:r>
        <w:rPr>
          <w:sz w:val="20"/>
        </w:rPr>
        <w:t>261-283.</w:t>
      </w:r>
    </w:p>
    <w:p w14:paraId="3813759C" w14:textId="77777777" w:rsidR="0065084D" w:rsidRDefault="00000000">
      <w:pPr>
        <w:pStyle w:val="ListParagraph"/>
        <w:numPr>
          <w:ilvl w:val="0"/>
          <w:numId w:val="7"/>
        </w:numPr>
        <w:tabs>
          <w:tab w:val="left" w:pos="861"/>
        </w:tabs>
        <w:spacing w:before="4" w:line="235" w:lineRule="auto"/>
        <w:ind w:right="457" w:hanging="360"/>
        <w:rPr>
          <w:sz w:val="20"/>
        </w:rPr>
      </w:pPr>
      <w:r w:rsidRPr="005050BF">
        <w:rPr>
          <w:sz w:val="20"/>
          <w:lang w:val="it-IT"/>
        </w:rPr>
        <w:t xml:space="preserve">Nasi, G., Frosini, F., &amp; Cristofoli, D. (2011). </w:t>
      </w:r>
      <w:r>
        <w:rPr>
          <w:sz w:val="20"/>
        </w:rPr>
        <w:t xml:space="preserve">Online service provision: are municipalities </w:t>
      </w:r>
      <w:proofErr w:type="gramStart"/>
      <w:r>
        <w:rPr>
          <w:sz w:val="20"/>
        </w:rPr>
        <w:t>really innovative</w:t>
      </w:r>
      <w:proofErr w:type="gramEnd"/>
      <w:r>
        <w:rPr>
          <w:sz w:val="20"/>
        </w:rPr>
        <w:t xml:space="preserve">? The case of larger municipalities in Italy. </w:t>
      </w:r>
      <w:r>
        <w:rPr>
          <w:i/>
          <w:sz w:val="20"/>
        </w:rPr>
        <w:t>Public Administration</w:t>
      </w:r>
      <w:r>
        <w:rPr>
          <w:sz w:val="20"/>
        </w:rPr>
        <w:t xml:space="preserve">, </w:t>
      </w:r>
      <w:r>
        <w:rPr>
          <w:i/>
          <w:sz w:val="20"/>
        </w:rPr>
        <w:t>89</w:t>
      </w:r>
      <w:r>
        <w:rPr>
          <w:sz w:val="20"/>
        </w:rPr>
        <w:t>(3),</w:t>
      </w:r>
      <w:r>
        <w:rPr>
          <w:spacing w:val="-14"/>
          <w:sz w:val="20"/>
        </w:rPr>
        <w:t xml:space="preserve"> </w:t>
      </w:r>
      <w:r>
        <w:rPr>
          <w:sz w:val="20"/>
        </w:rPr>
        <w:t>821-839.</w:t>
      </w:r>
    </w:p>
    <w:p w14:paraId="5D93C3E7" w14:textId="77777777" w:rsidR="0065084D" w:rsidRDefault="00000000">
      <w:pPr>
        <w:pStyle w:val="ListParagraph"/>
        <w:numPr>
          <w:ilvl w:val="0"/>
          <w:numId w:val="7"/>
        </w:numPr>
        <w:tabs>
          <w:tab w:val="left" w:pos="861"/>
        </w:tabs>
        <w:spacing w:before="2"/>
        <w:ind w:right="257" w:hanging="360"/>
        <w:rPr>
          <w:sz w:val="20"/>
        </w:rPr>
      </w:pPr>
      <w:r w:rsidRPr="005050BF">
        <w:rPr>
          <w:sz w:val="20"/>
          <w:lang w:val="it-IT"/>
        </w:rPr>
        <w:t xml:space="preserve">Turrini, A., Cristofoli, D., Frosini, F., &amp; Nasi, G. (2010). </w:t>
      </w:r>
      <w:r>
        <w:rPr>
          <w:sz w:val="20"/>
        </w:rPr>
        <w:t xml:space="preserve">Networking literature about determinants of network effectiveness. </w:t>
      </w:r>
      <w:r>
        <w:rPr>
          <w:i/>
          <w:sz w:val="20"/>
        </w:rPr>
        <w:t>Public Administration</w:t>
      </w:r>
      <w:r>
        <w:rPr>
          <w:sz w:val="20"/>
        </w:rPr>
        <w:t xml:space="preserve">, </w:t>
      </w:r>
      <w:r>
        <w:rPr>
          <w:i/>
          <w:sz w:val="20"/>
        </w:rPr>
        <w:t>88</w:t>
      </w:r>
      <w:r>
        <w:rPr>
          <w:sz w:val="20"/>
        </w:rPr>
        <w:t>(2),</w:t>
      </w:r>
      <w:r>
        <w:rPr>
          <w:spacing w:val="-5"/>
          <w:sz w:val="20"/>
        </w:rPr>
        <w:t xml:space="preserve"> </w:t>
      </w:r>
      <w:r>
        <w:rPr>
          <w:sz w:val="20"/>
        </w:rPr>
        <w:t>528-550.</w:t>
      </w:r>
    </w:p>
    <w:p w14:paraId="08CF53C8" w14:textId="77777777" w:rsidR="0065084D" w:rsidRDefault="00000000">
      <w:pPr>
        <w:pStyle w:val="ListParagraph"/>
        <w:numPr>
          <w:ilvl w:val="0"/>
          <w:numId w:val="7"/>
        </w:numPr>
        <w:tabs>
          <w:tab w:val="left" w:pos="861"/>
        </w:tabs>
        <w:ind w:right="1179" w:hanging="360"/>
        <w:rPr>
          <w:sz w:val="20"/>
        </w:rPr>
      </w:pPr>
      <w:r w:rsidRPr="005050BF">
        <w:rPr>
          <w:sz w:val="20"/>
          <w:lang w:val="it-IT"/>
        </w:rPr>
        <w:t xml:space="preserve">Turrini, A., Cristofoli, D., Nasi, G., &amp; Soscia, I. (2010). </w:t>
      </w:r>
      <w:r>
        <w:rPr>
          <w:sz w:val="20"/>
        </w:rPr>
        <w:t xml:space="preserve">Lifting the veil of Maya: measuring the implementation gap of public management reforms in Italy. </w:t>
      </w:r>
      <w:r>
        <w:rPr>
          <w:i/>
          <w:sz w:val="20"/>
        </w:rPr>
        <w:t>International Journal of Public Sector Management</w:t>
      </w:r>
      <w:r>
        <w:rPr>
          <w:sz w:val="20"/>
        </w:rPr>
        <w:t xml:space="preserve">, </w:t>
      </w:r>
      <w:r>
        <w:rPr>
          <w:i/>
          <w:sz w:val="20"/>
        </w:rPr>
        <w:t>23</w:t>
      </w:r>
      <w:r>
        <w:rPr>
          <w:sz w:val="20"/>
        </w:rPr>
        <w:t>(1),</w:t>
      </w:r>
      <w:r>
        <w:rPr>
          <w:spacing w:val="-3"/>
          <w:sz w:val="20"/>
        </w:rPr>
        <w:t xml:space="preserve"> </w:t>
      </w:r>
      <w:r>
        <w:rPr>
          <w:sz w:val="20"/>
        </w:rPr>
        <w:t>5-21.</w:t>
      </w:r>
    </w:p>
    <w:p w14:paraId="14CDD17D" w14:textId="77777777" w:rsidR="0065084D" w:rsidRDefault="00000000">
      <w:pPr>
        <w:pStyle w:val="ListParagraph"/>
        <w:numPr>
          <w:ilvl w:val="0"/>
          <w:numId w:val="7"/>
        </w:numPr>
        <w:tabs>
          <w:tab w:val="left" w:pos="861"/>
        </w:tabs>
        <w:ind w:right="1214" w:hanging="360"/>
        <w:rPr>
          <w:sz w:val="20"/>
        </w:rPr>
      </w:pPr>
      <w:r>
        <w:rPr>
          <w:sz w:val="20"/>
        </w:rPr>
        <w:t xml:space="preserve">Nasi, G., &amp; </w:t>
      </w:r>
      <w:proofErr w:type="spellStart"/>
      <w:r>
        <w:rPr>
          <w:sz w:val="20"/>
        </w:rPr>
        <w:t>Frosini</w:t>
      </w:r>
      <w:proofErr w:type="spellEnd"/>
      <w:r>
        <w:rPr>
          <w:sz w:val="20"/>
        </w:rPr>
        <w:t xml:space="preserve">, F. (2010). Vision and practice of e‐government: an empirical study. </w:t>
      </w:r>
      <w:r>
        <w:rPr>
          <w:i/>
          <w:sz w:val="20"/>
        </w:rPr>
        <w:t>Financial Accountability &amp; Management</w:t>
      </w:r>
      <w:r>
        <w:rPr>
          <w:sz w:val="20"/>
        </w:rPr>
        <w:t xml:space="preserve">, </w:t>
      </w:r>
      <w:r>
        <w:rPr>
          <w:i/>
          <w:sz w:val="20"/>
        </w:rPr>
        <w:t>26</w:t>
      </w:r>
      <w:r>
        <w:rPr>
          <w:sz w:val="20"/>
        </w:rPr>
        <w:t>(1),</w:t>
      </w:r>
      <w:r>
        <w:rPr>
          <w:spacing w:val="-6"/>
          <w:sz w:val="20"/>
        </w:rPr>
        <w:t xml:space="preserve"> </w:t>
      </w:r>
      <w:r>
        <w:rPr>
          <w:sz w:val="20"/>
        </w:rPr>
        <w:t>85-101.</w:t>
      </w:r>
    </w:p>
    <w:p w14:paraId="36EA53DF" w14:textId="77777777" w:rsidR="0065084D" w:rsidRDefault="00000000">
      <w:pPr>
        <w:pStyle w:val="ListParagraph"/>
        <w:numPr>
          <w:ilvl w:val="0"/>
          <w:numId w:val="7"/>
        </w:numPr>
        <w:tabs>
          <w:tab w:val="left" w:pos="861"/>
        </w:tabs>
        <w:ind w:right="579" w:hanging="360"/>
        <w:rPr>
          <w:sz w:val="20"/>
        </w:rPr>
      </w:pPr>
      <w:proofErr w:type="spellStart"/>
      <w:r w:rsidRPr="005050BF">
        <w:rPr>
          <w:sz w:val="20"/>
          <w:lang w:val="it-IT"/>
        </w:rPr>
        <w:t>Anessi</w:t>
      </w:r>
      <w:proofErr w:type="spellEnd"/>
      <w:r w:rsidRPr="005050BF">
        <w:rPr>
          <w:sz w:val="20"/>
          <w:lang w:val="it-IT"/>
        </w:rPr>
        <w:t xml:space="preserve">-Pessina, E., Nasi, G., &amp; </w:t>
      </w:r>
      <w:proofErr w:type="spellStart"/>
      <w:r w:rsidRPr="005050BF">
        <w:rPr>
          <w:sz w:val="20"/>
          <w:lang w:val="it-IT"/>
        </w:rPr>
        <w:t>Steccolini</w:t>
      </w:r>
      <w:proofErr w:type="spellEnd"/>
      <w:r w:rsidRPr="005050BF">
        <w:rPr>
          <w:sz w:val="20"/>
          <w:lang w:val="it-IT"/>
        </w:rPr>
        <w:t xml:space="preserve">, I. (2010). </w:t>
      </w:r>
      <w:r>
        <w:rPr>
          <w:sz w:val="20"/>
        </w:rPr>
        <w:t xml:space="preserve">Accounting innovations: a contingent view on Italian local governments. </w:t>
      </w:r>
      <w:r>
        <w:rPr>
          <w:i/>
          <w:sz w:val="20"/>
        </w:rPr>
        <w:t>Journal of Public Budgeting, Accounting &amp; Financial Management</w:t>
      </w:r>
      <w:r>
        <w:rPr>
          <w:sz w:val="20"/>
        </w:rPr>
        <w:t xml:space="preserve">, </w:t>
      </w:r>
      <w:r>
        <w:rPr>
          <w:i/>
          <w:sz w:val="20"/>
        </w:rPr>
        <w:t>22</w:t>
      </w:r>
      <w:r>
        <w:rPr>
          <w:sz w:val="20"/>
        </w:rPr>
        <w:t>(2),</w:t>
      </w:r>
      <w:r>
        <w:rPr>
          <w:spacing w:val="-26"/>
          <w:sz w:val="20"/>
        </w:rPr>
        <w:t xml:space="preserve"> </w:t>
      </w:r>
      <w:r>
        <w:rPr>
          <w:sz w:val="20"/>
        </w:rPr>
        <w:t>250-271.</w:t>
      </w:r>
    </w:p>
    <w:p w14:paraId="56A052F9" w14:textId="77777777" w:rsidR="0065084D" w:rsidRDefault="00000000">
      <w:pPr>
        <w:pStyle w:val="ListParagraph"/>
        <w:numPr>
          <w:ilvl w:val="0"/>
          <w:numId w:val="7"/>
        </w:numPr>
        <w:tabs>
          <w:tab w:val="left" w:pos="861"/>
        </w:tabs>
        <w:spacing w:before="4" w:line="235" w:lineRule="auto"/>
        <w:ind w:right="173" w:hanging="360"/>
        <w:rPr>
          <w:sz w:val="20"/>
        </w:rPr>
      </w:pPr>
      <w:r>
        <w:rPr>
          <w:sz w:val="20"/>
        </w:rPr>
        <w:t xml:space="preserve">Nasi, G., &amp; </w:t>
      </w:r>
      <w:proofErr w:type="spellStart"/>
      <w:r>
        <w:rPr>
          <w:sz w:val="20"/>
        </w:rPr>
        <w:t>Steccolini</w:t>
      </w:r>
      <w:proofErr w:type="spellEnd"/>
      <w:r>
        <w:rPr>
          <w:sz w:val="20"/>
        </w:rPr>
        <w:t xml:space="preserve">, I. (2008). Implementation of accounting reforms: An empirical investigation into Italian local governments. </w:t>
      </w:r>
      <w:r>
        <w:rPr>
          <w:i/>
          <w:sz w:val="20"/>
        </w:rPr>
        <w:t>Public Management Review</w:t>
      </w:r>
      <w:r>
        <w:rPr>
          <w:sz w:val="20"/>
        </w:rPr>
        <w:t>, Public Management Review, 10(2),</w:t>
      </w:r>
      <w:r>
        <w:rPr>
          <w:spacing w:val="-13"/>
          <w:sz w:val="20"/>
        </w:rPr>
        <w:t xml:space="preserve"> </w:t>
      </w:r>
      <w:r>
        <w:rPr>
          <w:sz w:val="20"/>
        </w:rPr>
        <w:t>175–196</w:t>
      </w:r>
    </w:p>
    <w:p w14:paraId="5F9C06CD" w14:textId="77777777" w:rsidR="0065084D" w:rsidRDefault="00000000">
      <w:pPr>
        <w:pStyle w:val="ListParagraph"/>
        <w:numPr>
          <w:ilvl w:val="0"/>
          <w:numId w:val="7"/>
        </w:numPr>
        <w:tabs>
          <w:tab w:val="left" w:pos="861"/>
        </w:tabs>
        <w:spacing w:before="2"/>
        <w:ind w:right="253" w:hanging="360"/>
        <w:rPr>
          <w:sz w:val="20"/>
        </w:rPr>
      </w:pPr>
      <w:r>
        <w:rPr>
          <w:sz w:val="20"/>
        </w:rPr>
        <w:t xml:space="preserve">Geva‐May, I., Nasi, G., Turrini, A., &amp; Scott, C. (2008). MPP programs emerging around the world. </w:t>
      </w:r>
      <w:r>
        <w:rPr>
          <w:i/>
          <w:sz w:val="20"/>
        </w:rPr>
        <w:t>Journal of Policy Analysis and Management: 27</w:t>
      </w:r>
      <w:r>
        <w:rPr>
          <w:sz w:val="20"/>
        </w:rPr>
        <w:t>(1),</w:t>
      </w:r>
      <w:r>
        <w:rPr>
          <w:spacing w:val="-6"/>
          <w:sz w:val="20"/>
        </w:rPr>
        <w:t xml:space="preserve"> </w:t>
      </w:r>
      <w:r>
        <w:rPr>
          <w:sz w:val="20"/>
        </w:rPr>
        <w:t>187-204.</w:t>
      </w:r>
    </w:p>
    <w:p w14:paraId="7FBDD956" w14:textId="77777777" w:rsidR="0065084D" w:rsidRDefault="00000000">
      <w:pPr>
        <w:pStyle w:val="ListParagraph"/>
        <w:numPr>
          <w:ilvl w:val="0"/>
          <w:numId w:val="7"/>
        </w:numPr>
        <w:tabs>
          <w:tab w:val="left" w:pos="861"/>
        </w:tabs>
        <w:ind w:right="287" w:hanging="360"/>
        <w:rPr>
          <w:sz w:val="20"/>
        </w:rPr>
      </w:pPr>
      <w:proofErr w:type="spellStart"/>
      <w:r w:rsidRPr="005050BF">
        <w:rPr>
          <w:sz w:val="20"/>
          <w:lang w:val="it-IT"/>
        </w:rPr>
        <w:t>Anessi</w:t>
      </w:r>
      <w:proofErr w:type="spellEnd"/>
      <w:r w:rsidRPr="005050BF">
        <w:rPr>
          <w:sz w:val="20"/>
          <w:lang w:val="it-IT"/>
        </w:rPr>
        <w:t xml:space="preserve">‐Pessina, E., Nasi, G., &amp; </w:t>
      </w:r>
      <w:proofErr w:type="spellStart"/>
      <w:r w:rsidRPr="005050BF">
        <w:rPr>
          <w:sz w:val="20"/>
          <w:lang w:val="it-IT"/>
        </w:rPr>
        <w:t>Steccolini</w:t>
      </w:r>
      <w:proofErr w:type="spellEnd"/>
      <w:r w:rsidRPr="005050BF">
        <w:rPr>
          <w:sz w:val="20"/>
          <w:lang w:val="it-IT"/>
        </w:rPr>
        <w:t xml:space="preserve">, I. (2008). </w:t>
      </w:r>
      <w:r>
        <w:rPr>
          <w:sz w:val="20"/>
        </w:rPr>
        <w:t xml:space="preserve">Accounting reforms: determinants of local governments’ choices. </w:t>
      </w:r>
      <w:r>
        <w:rPr>
          <w:i/>
          <w:sz w:val="20"/>
        </w:rPr>
        <w:t>Financial Accountability &amp; Management</w:t>
      </w:r>
      <w:r>
        <w:rPr>
          <w:sz w:val="20"/>
        </w:rPr>
        <w:t xml:space="preserve">, </w:t>
      </w:r>
      <w:r>
        <w:rPr>
          <w:i/>
          <w:sz w:val="20"/>
        </w:rPr>
        <w:t>24</w:t>
      </w:r>
      <w:r>
        <w:rPr>
          <w:sz w:val="20"/>
        </w:rPr>
        <w:t>(3),</w:t>
      </w:r>
      <w:r>
        <w:rPr>
          <w:spacing w:val="-9"/>
          <w:sz w:val="20"/>
        </w:rPr>
        <w:t xml:space="preserve"> </w:t>
      </w:r>
      <w:r>
        <w:rPr>
          <w:sz w:val="20"/>
        </w:rPr>
        <w:t>321-342.</w:t>
      </w:r>
    </w:p>
    <w:p w14:paraId="3147A38A" w14:textId="77777777" w:rsidR="0065084D" w:rsidRDefault="0065084D">
      <w:pPr>
        <w:pStyle w:val="BodyText"/>
        <w:spacing w:before="1"/>
        <w:ind w:left="0"/>
      </w:pPr>
    </w:p>
    <w:p w14:paraId="2459C32B" w14:textId="77777777" w:rsidR="0065084D" w:rsidRDefault="00000000">
      <w:pPr>
        <w:pStyle w:val="Heading1"/>
      </w:pPr>
      <w:r>
        <w:t>Working Papers</w:t>
      </w:r>
    </w:p>
    <w:p w14:paraId="22A120E4" w14:textId="77777777" w:rsidR="0065084D" w:rsidRDefault="00000000">
      <w:pPr>
        <w:ind w:left="872" w:right="228" w:hanging="360"/>
        <w:rPr>
          <w:sz w:val="20"/>
        </w:rPr>
      </w:pPr>
      <w:r>
        <w:rPr>
          <w:sz w:val="20"/>
        </w:rPr>
        <w:t xml:space="preserve">1. Decarolis F., </w:t>
      </w:r>
      <w:proofErr w:type="spellStart"/>
      <w:r>
        <w:rPr>
          <w:sz w:val="20"/>
        </w:rPr>
        <w:t>Mezard</w:t>
      </w:r>
      <w:proofErr w:type="spellEnd"/>
      <w:r>
        <w:rPr>
          <w:sz w:val="20"/>
        </w:rPr>
        <w:t xml:space="preserve"> M., Nasi G. </w:t>
      </w:r>
      <w:r>
        <w:rPr>
          <w:i/>
          <w:sz w:val="20"/>
        </w:rPr>
        <w:t>AI with a Purpose: Europe’s Strategic Choice in the Global Race</w:t>
      </w:r>
      <w:r>
        <w:rPr>
          <w:sz w:val="20"/>
        </w:rPr>
        <w:t>, Bocconi IEP Working paper 2025</w:t>
      </w:r>
    </w:p>
    <w:p w14:paraId="1A777D42" w14:textId="77777777" w:rsidR="0065084D" w:rsidRDefault="0065084D">
      <w:pPr>
        <w:pStyle w:val="BodyText"/>
        <w:spacing w:before="1"/>
        <w:ind w:left="0"/>
      </w:pPr>
    </w:p>
    <w:p w14:paraId="750D09D1" w14:textId="77777777" w:rsidR="0065084D" w:rsidRDefault="00000000">
      <w:pPr>
        <w:pStyle w:val="Heading1"/>
        <w:spacing w:before="1"/>
      </w:pPr>
      <w:r>
        <w:t>Policy Reports</w:t>
      </w:r>
    </w:p>
    <w:p w14:paraId="103E83A6" w14:textId="77777777" w:rsidR="0065084D" w:rsidRDefault="00000000">
      <w:pPr>
        <w:pStyle w:val="ListParagraph"/>
        <w:numPr>
          <w:ilvl w:val="0"/>
          <w:numId w:val="6"/>
        </w:numPr>
        <w:tabs>
          <w:tab w:val="left" w:pos="861"/>
        </w:tabs>
        <w:spacing w:before="4" w:line="235" w:lineRule="auto"/>
        <w:ind w:right="940" w:hanging="360"/>
        <w:rPr>
          <w:sz w:val="20"/>
        </w:rPr>
      </w:pPr>
      <w:proofErr w:type="spellStart"/>
      <w:r>
        <w:rPr>
          <w:sz w:val="20"/>
        </w:rPr>
        <w:t>Ganzaroli</w:t>
      </w:r>
      <w:proofErr w:type="spellEnd"/>
      <w:r>
        <w:rPr>
          <w:sz w:val="20"/>
        </w:rPr>
        <w:t xml:space="preserve"> A., Marinos L., Nasi G., Pasic A., </w:t>
      </w:r>
      <w:proofErr w:type="spellStart"/>
      <w:r>
        <w:rPr>
          <w:sz w:val="20"/>
        </w:rPr>
        <w:t>Portesi</w:t>
      </w:r>
      <w:proofErr w:type="spellEnd"/>
      <w:r>
        <w:rPr>
          <w:sz w:val="20"/>
        </w:rPr>
        <w:t xml:space="preserve"> S. (2022) “Cloud cybersecurity market analysis”, European Union Agency for</w:t>
      </w:r>
      <w:r>
        <w:rPr>
          <w:spacing w:val="-5"/>
          <w:sz w:val="20"/>
        </w:rPr>
        <w:t xml:space="preserve"> </w:t>
      </w:r>
      <w:r>
        <w:rPr>
          <w:sz w:val="20"/>
        </w:rPr>
        <w:t>Cybersecurity.</w:t>
      </w:r>
    </w:p>
    <w:p w14:paraId="494D405C" w14:textId="77777777" w:rsidR="0065084D" w:rsidRDefault="00000000">
      <w:pPr>
        <w:pStyle w:val="ListParagraph"/>
        <w:numPr>
          <w:ilvl w:val="0"/>
          <w:numId w:val="6"/>
        </w:numPr>
        <w:tabs>
          <w:tab w:val="left" w:pos="861"/>
        </w:tabs>
        <w:ind w:right="271" w:hanging="360"/>
        <w:rPr>
          <w:sz w:val="20"/>
        </w:rPr>
      </w:pPr>
      <w:r>
        <w:rPr>
          <w:sz w:val="20"/>
        </w:rPr>
        <w:t xml:space="preserve">Banica S.R., Marinos L., </w:t>
      </w:r>
      <w:proofErr w:type="spellStart"/>
      <w:r>
        <w:rPr>
          <w:sz w:val="20"/>
        </w:rPr>
        <w:t>Mitsaki</w:t>
      </w:r>
      <w:proofErr w:type="spellEnd"/>
      <w:r>
        <w:rPr>
          <w:sz w:val="20"/>
        </w:rPr>
        <w:t xml:space="preserve"> P., Nasi G., Pascu C., Pasic A., </w:t>
      </w:r>
      <w:proofErr w:type="spellStart"/>
      <w:r>
        <w:rPr>
          <w:sz w:val="20"/>
        </w:rPr>
        <w:t>Preneel</w:t>
      </w:r>
      <w:proofErr w:type="spellEnd"/>
      <w:r>
        <w:rPr>
          <w:sz w:val="20"/>
        </w:rPr>
        <w:t xml:space="preserve"> B., </w:t>
      </w:r>
      <w:proofErr w:type="spellStart"/>
      <w:r>
        <w:rPr>
          <w:sz w:val="20"/>
        </w:rPr>
        <w:t>Portesi</w:t>
      </w:r>
      <w:proofErr w:type="spellEnd"/>
      <w:r>
        <w:rPr>
          <w:sz w:val="20"/>
        </w:rPr>
        <w:t xml:space="preserve"> S. (2024) “Cryptographic products and services market analysis”, European Union Agency for</w:t>
      </w:r>
      <w:r>
        <w:rPr>
          <w:spacing w:val="-12"/>
          <w:sz w:val="20"/>
        </w:rPr>
        <w:t xml:space="preserve"> </w:t>
      </w:r>
      <w:r>
        <w:rPr>
          <w:sz w:val="20"/>
        </w:rPr>
        <w:t>Cybersecurity.</w:t>
      </w:r>
    </w:p>
    <w:p w14:paraId="33AAE715" w14:textId="77777777" w:rsidR="0065084D" w:rsidRDefault="00000000">
      <w:pPr>
        <w:pStyle w:val="ListParagraph"/>
        <w:numPr>
          <w:ilvl w:val="0"/>
          <w:numId w:val="6"/>
        </w:numPr>
        <w:tabs>
          <w:tab w:val="left" w:pos="861"/>
        </w:tabs>
        <w:ind w:right="755" w:hanging="360"/>
        <w:rPr>
          <w:sz w:val="20"/>
        </w:rPr>
      </w:pPr>
      <w:proofErr w:type="spellStart"/>
      <w:r w:rsidRPr="005050BF">
        <w:rPr>
          <w:sz w:val="20"/>
          <w:lang w:val="it-IT"/>
        </w:rPr>
        <w:t>Banica</w:t>
      </w:r>
      <w:proofErr w:type="spellEnd"/>
      <w:r w:rsidRPr="005050BF">
        <w:rPr>
          <w:spacing w:val="-3"/>
          <w:sz w:val="20"/>
          <w:lang w:val="it-IT"/>
        </w:rPr>
        <w:t xml:space="preserve"> </w:t>
      </w:r>
      <w:r w:rsidRPr="005050BF">
        <w:rPr>
          <w:sz w:val="20"/>
          <w:lang w:val="it-IT"/>
        </w:rPr>
        <w:t>S.R.,</w:t>
      </w:r>
      <w:r w:rsidRPr="005050BF">
        <w:rPr>
          <w:spacing w:val="-2"/>
          <w:sz w:val="20"/>
          <w:lang w:val="it-IT"/>
        </w:rPr>
        <w:t xml:space="preserve"> </w:t>
      </w:r>
      <w:proofErr w:type="spellStart"/>
      <w:r w:rsidRPr="005050BF">
        <w:rPr>
          <w:sz w:val="20"/>
          <w:lang w:val="it-IT"/>
        </w:rPr>
        <w:t>Burston</w:t>
      </w:r>
      <w:proofErr w:type="spellEnd"/>
      <w:r w:rsidRPr="005050BF">
        <w:rPr>
          <w:sz w:val="20"/>
          <w:lang w:val="it-IT"/>
        </w:rPr>
        <w:t>,</w:t>
      </w:r>
      <w:r w:rsidRPr="005050BF">
        <w:rPr>
          <w:spacing w:val="-2"/>
          <w:sz w:val="20"/>
          <w:lang w:val="it-IT"/>
        </w:rPr>
        <w:t xml:space="preserve"> </w:t>
      </w:r>
      <w:r w:rsidRPr="005050BF">
        <w:rPr>
          <w:sz w:val="20"/>
          <w:lang w:val="it-IT"/>
        </w:rPr>
        <w:t>B.,</w:t>
      </w:r>
      <w:r w:rsidRPr="005050BF">
        <w:rPr>
          <w:spacing w:val="-3"/>
          <w:sz w:val="20"/>
          <w:lang w:val="it-IT"/>
        </w:rPr>
        <w:t xml:space="preserve"> </w:t>
      </w:r>
      <w:r w:rsidRPr="005050BF">
        <w:rPr>
          <w:sz w:val="20"/>
          <w:lang w:val="it-IT"/>
        </w:rPr>
        <w:t>Fontanella</w:t>
      </w:r>
      <w:r w:rsidRPr="005050BF">
        <w:rPr>
          <w:spacing w:val="-2"/>
          <w:sz w:val="20"/>
          <w:lang w:val="it-IT"/>
        </w:rPr>
        <w:t xml:space="preserve"> </w:t>
      </w:r>
      <w:r w:rsidRPr="005050BF">
        <w:rPr>
          <w:sz w:val="20"/>
          <w:lang w:val="it-IT"/>
        </w:rPr>
        <w:t>L.,</w:t>
      </w:r>
      <w:r w:rsidRPr="005050BF">
        <w:rPr>
          <w:spacing w:val="-2"/>
          <w:sz w:val="20"/>
          <w:lang w:val="it-IT"/>
        </w:rPr>
        <w:t xml:space="preserve"> </w:t>
      </w:r>
      <w:r w:rsidRPr="005050BF">
        <w:rPr>
          <w:sz w:val="20"/>
          <w:lang w:val="it-IT"/>
        </w:rPr>
        <w:t>Marinos</w:t>
      </w:r>
      <w:r w:rsidRPr="005050BF">
        <w:rPr>
          <w:spacing w:val="-3"/>
          <w:sz w:val="20"/>
          <w:lang w:val="it-IT"/>
        </w:rPr>
        <w:t xml:space="preserve"> </w:t>
      </w:r>
      <w:r w:rsidRPr="005050BF">
        <w:rPr>
          <w:sz w:val="20"/>
          <w:lang w:val="it-IT"/>
        </w:rPr>
        <w:t>L.,</w:t>
      </w:r>
      <w:r w:rsidRPr="005050BF">
        <w:rPr>
          <w:spacing w:val="-2"/>
          <w:sz w:val="20"/>
          <w:lang w:val="it-IT"/>
        </w:rPr>
        <w:t xml:space="preserve"> </w:t>
      </w:r>
      <w:r w:rsidRPr="005050BF">
        <w:rPr>
          <w:sz w:val="20"/>
          <w:lang w:val="it-IT"/>
        </w:rPr>
        <w:t>Nasi</w:t>
      </w:r>
      <w:r w:rsidRPr="005050BF">
        <w:rPr>
          <w:spacing w:val="-2"/>
          <w:sz w:val="20"/>
          <w:lang w:val="it-IT"/>
        </w:rPr>
        <w:t xml:space="preserve"> </w:t>
      </w:r>
      <w:r w:rsidRPr="005050BF">
        <w:rPr>
          <w:sz w:val="20"/>
          <w:lang w:val="it-IT"/>
        </w:rPr>
        <w:t>G.,</w:t>
      </w:r>
      <w:r w:rsidRPr="005050BF">
        <w:rPr>
          <w:spacing w:val="-2"/>
          <w:sz w:val="20"/>
          <w:lang w:val="it-IT"/>
        </w:rPr>
        <w:t xml:space="preserve"> </w:t>
      </w:r>
      <w:r w:rsidRPr="005050BF">
        <w:rPr>
          <w:sz w:val="20"/>
          <w:lang w:val="it-IT"/>
        </w:rPr>
        <w:t>Portesi</w:t>
      </w:r>
      <w:r w:rsidRPr="005050BF">
        <w:rPr>
          <w:spacing w:val="-3"/>
          <w:sz w:val="20"/>
          <w:lang w:val="it-IT"/>
        </w:rPr>
        <w:t xml:space="preserve"> </w:t>
      </w:r>
      <w:r w:rsidRPr="005050BF">
        <w:rPr>
          <w:sz w:val="20"/>
          <w:lang w:val="it-IT"/>
        </w:rPr>
        <w:t>S.,</w:t>
      </w:r>
      <w:r w:rsidRPr="005050BF">
        <w:rPr>
          <w:spacing w:val="-2"/>
          <w:sz w:val="20"/>
          <w:lang w:val="it-IT"/>
        </w:rPr>
        <w:t xml:space="preserve"> </w:t>
      </w:r>
      <w:r w:rsidRPr="005050BF">
        <w:rPr>
          <w:sz w:val="20"/>
          <w:lang w:val="it-IT"/>
        </w:rPr>
        <w:t>Saveri.</w:t>
      </w:r>
      <w:r w:rsidRPr="005050BF">
        <w:rPr>
          <w:spacing w:val="-2"/>
          <w:sz w:val="20"/>
          <w:lang w:val="it-IT"/>
        </w:rPr>
        <w:t xml:space="preserve"> </w:t>
      </w:r>
      <w:r>
        <w:rPr>
          <w:sz w:val="20"/>
        </w:rPr>
        <w:t>L.</w:t>
      </w:r>
      <w:r>
        <w:rPr>
          <w:spacing w:val="-3"/>
          <w:sz w:val="20"/>
        </w:rPr>
        <w:t xml:space="preserve"> </w:t>
      </w:r>
      <w:r>
        <w:rPr>
          <w:sz w:val="20"/>
        </w:rPr>
        <w:t>(2025)</w:t>
      </w:r>
      <w:r>
        <w:rPr>
          <w:spacing w:val="-2"/>
          <w:sz w:val="20"/>
        </w:rPr>
        <w:t xml:space="preserve"> </w:t>
      </w:r>
      <w:r>
        <w:rPr>
          <w:sz w:val="20"/>
        </w:rPr>
        <w:t>“MSS</w:t>
      </w:r>
      <w:r>
        <w:rPr>
          <w:spacing w:val="-2"/>
          <w:sz w:val="20"/>
        </w:rPr>
        <w:t xml:space="preserve"> </w:t>
      </w:r>
      <w:r>
        <w:rPr>
          <w:sz w:val="20"/>
        </w:rPr>
        <w:t>Market Analysis” European Union Agency for</w:t>
      </w:r>
      <w:r>
        <w:rPr>
          <w:spacing w:val="-6"/>
          <w:sz w:val="20"/>
        </w:rPr>
        <w:t xml:space="preserve"> </w:t>
      </w:r>
      <w:r>
        <w:rPr>
          <w:sz w:val="20"/>
        </w:rPr>
        <w:t>Cybersecurity.</w:t>
      </w:r>
    </w:p>
    <w:p w14:paraId="3E6FEC6B" w14:textId="77777777" w:rsidR="0065084D" w:rsidRDefault="0065084D">
      <w:pPr>
        <w:pStyle w:val="BodyText"/>
        <w:spacing w:before="1"/>
        <w:ind w:left="0"/>
      </w:pPr>
    </w:p>
    <w:p w14:paraId="66CD8BE7" w14:textId="77777777" w:rsidR="0065084D" w:rsidRDefault="00000000">
      <w:pPr>
        <w:pStyle w:val="Heading1"/>
      </w:pPr>
      <w:r>
        <w:t>Book Chapters</w:t>
      </w:r>
    </w:p>
    <w:p w14:paraId="767CFE3F" w14:textId="77777777" w:rsidR="0065084D" w:rsidRDefault="00000000">
      <w:pPr>
        <w:pStyle w:val="ListParagraph"/>
        <w:numPr>
          <w:ilvl w:val="0"/>
          <w:numId w:val="5"/>
        </w:numPr>
        <w:tabs>
          <w:tab w:val="left" w:pos="861"/>
        </w:tabs>
        <w:ind w:right="231" w:hanging="360"/>
        <w:rPr>
          <w:sz w:val="20"/>
        </w:rPr>
      </w:pPr>
      <w:r>
        <w:rPr>
          <w:sz w:val="20"/>
        </w:rPr>
        <w:t xml:space="preserve">Nasi, G. (2025). The future role of government in cybersecurity. Futures for the Public Sector, (pp.123-139) in Futures for the Public Sector, edited by Bouckaert. G., </w:t>
      </w:r>
      <w:proofErr w:type="spellStart"/>
      <w:r>
        <w:rPr>
          <w:sz w:val="20"/>
        </w:rPr>
        <w:t>Hondeghem</w:t>
      </w:r>
      <w:proofErr w:type="spellEnd"/>
      <w:r>
        <w:rPr>
          <w:sz w:val="20"/>
        </w:rPr>
        <w:t xml:space="preserve"> A., Steen T., Van de Walle</w:t>
      </w:r>
      <w:r>
        <w:rPr>
          <w:spacing w:val="-23"/>
          <w:sz w:val="20"/>
        </w:rPr>
        <w:t xml:space="preserve"> </w:t>
      </w:r>
      <w:r>
        <w:rPr>
          <w:sz w:val="20"/>
        </w:rPr>
        <w:t>S.</w:t>
      </w:r>
    </w:p>
    <w:p w14:paraId="3432B538" w14:textId="77777777" w:rsidR="0065084D" w:rsidRDefault="00000000">
      <w:pPr>
        <w:pStyle w:val="ListParagraph"/>
        <w:numPr>
          <w:ilvl w:val="0"/>
          <w:numId w:val="5"/>
        </w:numPr>
        <w:tabs>
          <w:tab w:val="left" w:pos="861"/>
        </w:tabs>
        <w:ind w:right="354" w:hanging="360"/>
        <w:rPr>
          <w:sz w:val="20"/>
        </w:rPr>
      </w:pPr>
      <w:proofErr w:type="spellStart"/>
      <w:r w:rsidRPr="005050BF">
        <w:rPr>
          <w:sz w:val="20"/>
          <w:lang w:val="it-IT"/>
        </w:rPr>
        <w:t>Alesani</w:t>
      </w:r>
      <w:proofErr w:type="spellEnd"/>
      <w:r w:rsidRPr="005050BF">
        <w:rPr>
          <w:sz w:val="20"/>
          <w:lang w:val="it-IT"/>
        </w:rPr>
        <w:t xml:space="preserve">, D., Nasi, G., &amp; Manni, S. (2024). </w:t>
      </w:r>
      <w:r>
        <w:rPr>
          <w:sz w:val="20"/>
        </w:rPr>
        <w:t>Digital transformation in IOs–toward a human-centered approach. In Management of International Institutions and NGOs (pp. 406-431).</w:t>
      </w:r>
      <w:r>
        <w:rPr>
          <w:spacing w:val="-13"/>
          <w:sz w:val="20"/>
        </w:rPr>
        <w:t xml:space="preserve"> </w:t>
      </w:r>
      <w:r>
        <w:rPr>
          <w:sz w:val="20"/>
        </w:rPr>
        <w:t>Routledge.</w:t>
      </w:r>
    </w:p>
    <w:p w14:paraId="185EE243" w14:textId="77777777" w:rsidR="0065084D" w:rsidRDefault="00000000">
      <w:pPr>
        <w:pStyle w:val="ListParagraph"/>
        <w:numPr>
          <w:ilvl w:val="0"/>
          <w:numId w:val="5"/>
        </w:numPr>
        <w:tabs>
          <w:tab w:val="left" w:pos="861"/>
        </w:tabs>
        <w:spacing w:before="0"/>
        <w:ind w:right="333" w:hanging="360"/>
        <w:rPr>
          <w:sz w:val="20"/>
        </w:rPr>
      </w:pPr>
      <w:r w:rsidRPr="005050BF">
        <w:rPr>
          <w:sz w:val="20"/>
          <w:lang w:val="it-IT"/>
        </w:rPr>
        <w:t xml:space="preserve">Nasi, G., Cucciniello, M., &amp; </w:t>
      </w:r>
      <w:proofErr w:type="spellStart"/>
      <w:r w:rsidRPr="005050BF">
        <w:rPr>
          <w:sz w:val="20"/>
          <w:lang w:val="it-IT"/>
        </w:rPr>
        <w:t>Degara</w:t>
      </w:r>
      <w:proofErr w:type="spellEnd"/>
      <w:r w:rsidRPr="005050BF">
        <w:rPr>
          <w:sz w:val="20"/>
          <w:lang w:val="it-IT"/>
        </w:rPr>
        <w:t xml:space="preserve">, V. (2018). </w:t>
      </w:r>
      <w:r>
        <w:rPr>
          <w:sz w:val="20"/>
        </w:rPr>
        <w:t>Evaluation of innovation performance in the public sector: A systematic review of studies. Outcome-based performance management in the public sector,</w:t>
      </w:r>
      <w:r>
        <w:rPr>
          <w:spacing w:val="-22"/>
          <w:sz w:val="20"/>
        </w:rPr>
        <w:t xml:space="preserve"> </w:t>
      </w:r>
      <w:r>
        <w:rPr>
          <w:sz w:val="20"/>
        </w:rPr>
        <w:t>203-224.</w:t>
      </w:r>
    </w:p>
    <w:p w14:paraId="0B1AF1AB" w14:textId="77777777" w:rsidR="0065084D" w:rsidRDefault="00000000">
      <w:pPr>
        <w:pStyle w:val="ListParagraph"/>
        <w:numPr>
          <w:ilvl w:val="0"/>
          <w:numId w:val="5"/>
        </w:numPr>
        <w:tabs>
          <w:tab w:val="left" w:pos="861"/>
        </w:tabs>
        <w:spacing w:before="0"/>
        <w:ind w:right="816" w:hanging="360"/>
        <w:rPr>
          <w:sz w:val="20"/>
        </w:rPr>
      </w:pPr>
      <w:r>
        <w:rPr>
          <w:sz w:val="20"/>
        </w:rPr>
        <w:t xml:space="preserve">Cucciniello, M., &amp; Nasi, G. (2017). Evaluation of the impacts of innovation in the health care sector: A comparative analysis. In </w:t>
      </w:r>
      <w:r>
        <w:rPr>
          <w:i/>
          <w:sz w:val="20"/>
        </w:rPr>
        <w:t xml:space="preserve">Innovation in Public Services </w:t>
      </w:r>
      <w:r>
        <w:rPr>
          <w:sz w:val="20"/>
        </w:rPr>
        <w:t>(pp. 166-192).</w:t>
      </w:r>
      <w:r>
        <w:rPr>
          <w:spacing w:val="-14"/>
          <w:sz w:val="20"/>
        </w:rPr>
        <w:t xml:space="preserve"> </w:t>
      </w:r>
      <w:r>
        <w:rPr>
          <w:sz w:val="20"/>
        </w:rPr>
        <w:t>Routledge.</w:t>
      </w:r>
    </w:p>
    <w:p w14:paraId="23B5F1FB" w14:textId="77777777" w:rsidR="0065084D" w:rsidRDefault="00000000">
      <w:pPr>
        <w:pStyle w:val="ListParagraph"/>
        <w:numPr>
          <w:ilvl w:val="0"/>
          <w:numId w:val="5"/>
        </w:numPr>
        <w:tabs>
          <w:tab w:val="left" w:pos="861"/>
        </w:tabs>
        <w:spacing w:before="0"/>
        <w:ind w:right="380" w:hanging="360"/>
        <w:rPr>
          <w:sz w:val="20"/>
        </w:rPr>
      </w:pPr>
      <w:r w:rsidRPr="005050BF">
        <w:rPr>
          <w:sz w:val="20"/>
          <w:lang w:val="it-IT"/>
        </w:rPr>
        <w:t xml:space="preserve">Cucciniello, M., Galli, D., Guerrazzi, C., Nasi, G., &amp; Ongaro, E. (2014). </w:t>
      </w:r>
      <w:r>
        <w:rPr>
          <w:sz w:val="20"/>
        </w:rPr>
        <w:t>Coordinating Care in Italy: Introducing an Electronic Patient Record System in Lombardy Region. In Organizing for coordination in the public sector. Practices and lessons from 12 European Countries.</w:t>
      </w:r>
      <w:r>
        <w:rPr>
          <w:spacing w:val="-27"/>
          <w:sz w:val="20"/>
        </w:rPr>
        <w:t xml:space="preserve"> </w:t>
      </w:r>
      <w:r>
        <w:rPr>
          <w:sz w:val="20"/>
        </w:rPr>
        <w:t>PALGRAVE-</w:t>
      </w:r>
      <w:proofErr w:type="spellStart"/>
      <w:r>
        <w:rPr>
          <w:sz w:val="20"/>
        </w:rPr>
        <w:t>MACMILLAN.Cucciniello</w:t>
      </w:r>
      <w:proofErr w:type="spellEnd"/>
      <w:r>
        <w:rPr>
          <w:sz w:val="20"/>
        </w:rPr>
        <w:t>,</w:t>
      </w:r>
    </w:p>
    <w:p w14:paraId="16110141" w14:textId="77777777" w:rsidR="0065084D" w:rsidRDefault="0065084D">
      <w:pPr>
        <w:rPr>
          <w:sz w:val="20"/>
        </w:rPr>
        <w:sectPr w:rsidR="0065084D">
          <w:pgSz w:w="11910" w:h="16840"/>
          <w:pgMar w:top="1220" w:right="980" w:bottom="1280" w:left="980" w:header="0" w:footer="1098" w:gutter="0"/>
          <w:cols w:space="720"/>
        </w:sectPr>
      </w:pPr>
    </w:p>
    <w:p w14:paraId="2569D0A3" w14:textId="77777777" w:rsidR="0065084D" w:rsidRDefault="00000000">
      <w:pPr>
        <w:pStyle w:val="BodyText"/>
        <w:spacing w:before="67"/>
        <w:ind w:right="332"/>
      </w:pPr>
      <w:r w:rsidRPr="005050BF">
        <w:rPr>
          <w:lang w:val="it-IT"/>
        </w:rPr>
        <w:lastRenderedPageBreak/>
        <w:t xml:space="preserve">M., Nasi, G., &amp; Saporito, R. (2012). </w:t>
      </w:r>
      <w:r>
        <w:t>Making transparency transparent: an assessment model for local governments. In Reforming the Public Sector: How to make the difference (pp. 26-47). Brookings Institution Press.</w:t>
      </w:r>
    </w:p>
    <w:p w14:paraId="6775D5A1" w14:textId="77777777" w:rsidR="0065084D" w:rsidRDefault="00000000">
      <w:pPr>
        <w:pStyle w:val="ListParagraph"/>
        <w:numPr>
          <w:ilvl w:val="0"/>
          <w:numId w:val="5"/>
        </w:numPr>
        <w:tabs>
          <w:tab w:val="left" w:pos="861"/>
        </w:tabs>
        <w:spacing w:before="2"/>
        <w:ind w:right="338" w:hanging="360"/>
        <w:rPr>
          <w:sz w:val="20"/>
        </w:rPr>
      </w:pPr>
      <w:r w:rsidRPr="005050BF">
        <w:rPr>
          <w:sz w:val="20"/>
          <w:lang w:val="it-IT"/>
        </w:rPr>
        <w:t xml:space="preserve">Cucciniello, M., Nasi, G., &amp; Saporito, R. (2012). </w:t>
      </w:r>
      <w:r>
        <w:rPr>
          <w:sz w:val="20"/>
        </w:rPr>
        <w:t>E-government and transparency: The degree of interactivity and openness of Italian municipalities. In Managing e-government projects: concepts, issues, and best practices (pp. 312-334). IGI</w:t>
      </w:r>
      <w:r>
        <w:rPr>
          <w:spacing w:val="-5"/>
          <w:sz w:val="20"/>
        </w:rPr>
        <w:t xml:space="preserve"> </w:t>
      </w:r>
      <w:r>
        <w:rPr>
          <w:sz w:val="20"/>
        </w:rPr>
        <w:t>Global</w:t>
      </w:r>
    </w:p>
    <w:p w14:paraId="2E916837" w14:textId="77777777" w:rsidR="0065084D" w:rsidRDefault="00000000">
      <w:pPr>
        <w:pStyle w:val="ListParagraph"/>
        <w:numPr>
          <w:ilvl w:val="0"/>
          <w:numId w:val="5"/>
        </w:numPr>
        <w:tabs>
          <w:tab w:val="left" w:pos="861"/>
        </w:tabs>
        <w:ind w:right="237" w:hanging="360"/>
        <w:rPr>
          <w:sz w:val="20"/>
        </w:rPr>
      </w:pPr>
      <w:r>
        <w:rPr>
          <w:sz w:val="20"/>
        </w:rPr>
        <w:t>Nasi, G. (2009). E-government and local service delivery: The case of Italian local governments. In Handbook of research on strategies for local e-government adoption and implementation: Comparative studies (pp. 735- 751). IGI</w:t>
      </w:r>
      <w:r>
        <w:rPr>
          <w:spacing w:val="-3"/>
          <w:sz w:val="20"/>
        </w:rPr>
        <w:t xml:space="preserve"> </w:t>
      </w:r>
      <w:r>
        <w:rPr>
          <w:sz w:val="20"/>
        </w:rPr>
        <w:t>Global.</w:t>
      </w:r>
    </w:p>
    <w:p w14:paraId="1B57E0F2" w14:textId="77777777" w:rsidR="0065084D" w:rsidRDefault="00000000">
      <w:pPr>
        <w:pStyle w:val="ListParagraph"/>
        <w:numPr>
          <w:ilvl w:val="0"/>
          <w:numId w:val="5"/>
        </w:numPr>
        <w:tabs>
          <w:tab w:val="left" w:pos="861"/>
        </w:tabs>
        <w:spacing w:before="0"/>
        <w:ind w:right="274" w:hanging="360"/>
        <w:rPr>
          <w:sz w:val="20"/>
        </w:rPr>
      </w:pPr>
      <w:r>
        <w:rPr>
          <w:sz w:val="20"/>
        </w:rPr>
        <w:t xml:space="preserve">Nasi, G., &amp; </w:t>
      </w:r>
      <w:proofErr w:type="spellStart"/>
      <w:r>
        <w:rPr>
          <w:sz w:val="20"/>
        </w:rPr>
        <w:t>Vendramini</w:t>
      </w:r>
      <w:proofErr w:type="spellEnd"/>
      <w:r>
        <w:rPr>
          <w:sz w:val="20"/>
        </w:rPr>
        <w:t xml:space="preserve">, E. (2008). Delivering International Public Management </w:t>
      </w:r>
      <w:proofErr w:type="spellStart"/>
      <w:r>
        <w:rPr>
          <w:sz w:val="20"/>
        </w:rPr>
        <w:t>Programmes</w:t>
      </w:r>
      <w:proofErr w:type="spellEnd"/>
      <w:r>
        <w:rPr>
          <w:sz w:val="20"/>
        </w:rPr>
        <w:t xml:space="preserve">: </w:t>
      </w:r>
      <w:proofErr w:type="gramStart"/>
      <w:r>
        <w:rPr>
          <w:sz w:val="20"/>
        </w:rPr>
        <w:t>the</w:t>
      </w:r>
      <w:proofErr w:type="gramEnd"/>
      <w:r>
        <w:rPr>
          <w:sz w:val="20"/>
        </w:rPr>
        <w:t xml:space="preserve"> Case of Bocconi University. </w:t>
      </w:r>
      <w:r>
        <w:rPr>
          <w:i/>
          <w:sz w:val="20"/>
        </w:rPr>
        <w:t xml:space="preserve">Public Administration and Public Policy Degree </w:t>
      </w:r>
      <w:proofErr w:type="spellStart"/>
      <w:r>
        <w:rPr>
          <w:i/>
          <w:sz w:val="20"/>
        </w:rPr>
        <w:t>Programmes</w:t>
      </w:r>
      <w:proofErr w:type="spellEnd"/>
      <w:r>
        <w:rPr>
          <w:i/>
          <w:sz w:val="20"/>
        </w:rPr>
        <w:t xml:space="preserve"> in Europe: The Road from Bologna</w:t>
      </w:r>
      <w:r>
        <w:rPr>
          <w:sz w:val="20"/>
        </w:rPr>
        <w:t>,</w:t>
      </w:r>
      <w:r>
        <w:rPr>
          <w:spacing w:val="-1"/>
          <w:sz w:val="20"/>
        </w:rPr>
        <w:t xml:space="preserve"> </w:t>
      </w:r>
      <w:r>
        <w:rPr>
          <w:sz w:val="20"/>
        </w:rPr>
        <w:t>193.</w:t>
      </w:r>
    </w:p>
    <w:p w14:paraId="155D6B06" w14:textId="77777777" w:rsidR="0065084D" w:rsidRDefault="0065084D">
      <w:pPr>
        <w:pStyle w:val="BodyText"/>
        <w:spacing w:before="9"/>
        <w:ind w:left="0"/>
        <w:rPr>
          <w:sz w:val="19"/>
        </w:rPr>
      </w:pPr>
    </w:p>
    <w:p w14:paraId="3BDF871E" w14:textId="77777777" w:rsidR="0065084D" w:rsidRDefault="00000000">
      <w:pPr>
        <w:pStyle w:val="Heading1"/>
        <w:spacing w:before="1"/>
      </w:pPr>
      <w:r>
        <w:t>Policy Reports</w:t>
      </w:r>
    </w:p>
    <w:p w14:paraId="094F5DBF" w14:textId="77777777" w:rsidR="0065084D" w:rsidRDefault="00000000">
      <w:pPr>
        <w:pStyle w:val="ListParagraph"/>
        <w:numPr>
          <w:ilvl w:val="0"/>
          <w:numId w:val="4"/>
        </w:numPr>
        <w:tabs>
          <w:tab w:val="left" w:pos="861"/>
        </w:tabs>
        <w:spacing w:before="0"/>
        <w:ind w:right="940" w:hanging="360"/>
        <w:rPr>
          <w:sz w:val="20"/>
        </w:rPr>
      </w:pPr>
      <w:proofErr w:type="spellStart"/>
      <w:r>
        <w:rPr>
          <w:sz w:val="20"/>
        </w:rPr>
        <w:t>Ganzaroli</w:t>
      </w:r>
      <w:proofErr w:type="spellEnd"/>
      <w:r>
        <w:rPr>
          <w:sz w:val="20"/>
        </w:rPr>
        <w:t xml:space="preserve"> A., Marinos L., Nasi G., Pasic A., </w:t>
      </w:r>
      <w:proofErr w:type="spellStart"/>
      <w:r>
        <w:rPr>
          <w:sz w:val="20"/>
        </w:rPr>
        <w:t>Portesi</w:t>
      </w:r>
      <w:proofErr w:type="spellEnd"/>
      <w:r>
        <w:rPr>
          <w:sz w:val="20"/>
        </w:rPr>
        <w:t xml:space="preserve"> S. (2022) “Cloud cybersecurity market analysis”, European Union Agency for</w:t>
      </w:r>
      <w:r>
        <w:rPr>
          <w:spacing w:val="-5"/>
          <w:sz w:val="20"/>
        </w:rPr>
        <w:t xml:space="preserve"> </w:t>
      </w:r>
      <w:r>
        <w:rPr>
          <w:sz w:val="20"/>
        </w:rPr>
        <w:t>Cybersecurity.</w:t>
      </w:r>
    </w:p>
    <w:p w14:paraId="44CC25AE" w14:textId="77777777" w:rsidR="0065084D" w:rsidRDefault="00000000">
      <w:pPr>
        <w:pStyle w:val="ListParagraph"/>
        <w:numPr>
          <w:ilvl w:val="0"/>
          <w:numId w:val="4"/>
        </w:numPr>
        <w:tabs>
          <w:tab w:val="left" w:pos="861"/>
        </w:tabs>
        <w:ind w:right="271" w:hanging="360"/>
        <w:rPr>
          <w:sz w:val="20"/>
        </w:rPr>
      </w:pPr>
      <w:r>
        <w:rPr>
          <w:sz w:val="20"/>
        </w:rPr>
        <w:t xml:space="preserve">Banica S.R., Marinos L., </w:t>
      </w:r>
      <w:proofErr w:type="spellStart"/>
      <w:r>
        <w:rPr>
          <w:sz w:val="20"/>
        </w:rPr>
        <w:t>Mitsaki</w:t>
      </w:r>
      <w:proofErr w:type="spellEnd"/>
      <w:r>
        <w:rPr>
          <w:sz w:val="20"/>
        </w:rPr>
        <w:t xml:space="preserve"> P., Nasi G., Pascu C., Pasic A., </w:t>
      </w:r>
      <w:proofErr w:type="spellStart"/>
      <w:r>
        <w:rPr>
          <w:sz w:val="20"/>
        </w:rPr>
        <w:t>Preneel</w:t>
      </w:r>
      <w:proofErr w:type="spellEnd"/>
      <w:r>
        <w:rPr>
          <w:sz w:val="20"/>
        </w:rPr>
        <w:t xml:space="preserve"> B., </w:t>
      </w:r>
      <w:proofErr w:type="spellStart"/>
      <w:r>
        <w:rPr>
          <w:sz w:val="20"/>
        </w:rPr>
        <w:t>Portesi</w:t>
      </w:r>
      <w:proofErr w:type="spellEnd"/>
      <w:r>
        <w:rPr>
          <w:sz w:val="20"/>
        </w:rPr>
        <w:t xml:space="preserve"> S. (2024) “Cryptographic products and services market analysis”, European Union Agency for</w:t>
      </w:r>
      <w:r>
        <w:rPr>
          <w:spacing w:val="-12"/>
          <w:sz w:val="20"/>
        </w:rPr>
        <w:t xml:space="preserve"> </w:t>
      </w:r>
      <w:r>
        <w:rPr>
          <w:sz w:val="20"/>
        </w:rPr>
        <w:t>Cybersecurity.</w:t>
      </w:r>
    </w:p>
    <w:p w14:paraId="66CE4E03" w14:textId="77777777" w:rsidR="0065084D" w:rsidRDefault="00000000">
      <w:pPr>
        <w:pStyle w:val="ListParagraph"/>
        <w:numPr>
          <w:ilvl w:val="0"/>
          <w:numId w:val="4"/>
        </w:numPr>
        <w:tabs>
          <w:tab w:val="left" w:pos="861"/>
        </w:tabs>
        <w:ind w:right="753" w:hanging="360"/>
        <w:rPr>
          <w:sz w:val="20"/>
        </w:rPr>
      </w:pPr>
      <w:proofErr w:type="spellStart"/>
      <w:r w:rsidRPr="005050BF">
        <w:rPr>
          <w:sz w:val="20"/>
          <w:lang w:val="it-IT"/>
        </w:rPr>
        <w:t>Banica</w:t>
      </w:r>
      <w:proofErr w:type="spellEnd"/>
      <w:r w:rsidRPr="005050BF">
        <w:rPr>
          <w:sz w:val="20"/>
          <w:lang w:val="it-IT"/>
        </w:rPr>
        <w:t xml:space="preserve"> S.R., </w:t>
      </w:r>
      <w:proofErr w:type="spellStart"/>
      <w:r w:rsidRPr="005050BF">
        <w:rPr>
          <w:sz w:val="20"/>
          <w:lang w:val="it-IT"/>
        </w:rPr>
        <w:t>Burston</w:t>
      </w:r>
      <w:proofErr w:type="spellEnd"/>
      <w:r w:rsidRPr="005050BF">
        <w:rPr>
          <w:sz w:val="20"/>
          <w:lang w:val="it-IT"/>
        </w:rPr>
        <w:t xml:space="preserve">, B., Fontanella L., Marinos L., Nasi G., Portesi S., Saveri. </w:t>
      </w:r>
      <w:r>
        <w:rPr>
          <w:sz w:val="20"/>
        </w:rPr>
        <w:t>L. (2025) “MSS Market Analysis” European Union Agency for</w:t>
      </w:r>
      <w:r>
        <w:rPr>
          <w:spacing w:val="-6"/>
          <w:sz w:val="20"/>
        </w:rPr>
        <w:t xml:space="preserve"> </w:t>
      </w:r>
      <w:r>
        <w:rPr>
          <w:sz w:val="20"/>
        </w:rPr>
        <w:t>Cybersecurity.</w:t>
      </w:r>
    </w:p>
    <w:p w14:paraId="1393C613" w14:textId="77777777" w:rsidR="0065084D" w:rsidRDefault="0065084D">
      <w:pPr>
        <w:pStyle w:val="BodyText"/>
        <w:spacing w:before="7"/>
        <w:ind w:left="0"/>
        <w:rPr>
          <w:sz w:val="19"/>
        </w:rPr>
      </w:pPr>
    </w:p>
    <w:p w14:paraId="2722797B" w14:textId="77777777" w:rsidR="0065084D" w:rsidRDefault="00000000">
      <w:pPr>
        <w:pStyle w:val="Heading1"/>
        <w:spacing w:before="1"/>
      </w:pPr>
      <w:r>
        <w:t>Books in Italian</w:t>
      </w:r>
    </w:p>
    <w:p w14:paraId="709B2E76" w14:textId="77777777" w:rsidR="0065084D" w:rsidRPr="005050BF" w:rsidRDefault="00000000">
      <w:pPr>
        <w:pStyle w:val="ListParagraph"/>
        <w:numPr>
          <w:ilvl w:val="0"/>
          <w:numId w:val="3"/>
        </w:numPr>
        <w:tabs>
          <w:tab w:val="left" w:pos="861"/>
        </w:tabs>
        <w:spacing w:before="0"/>
        <w:ind w:right="488" w:hanging="360"/>
        <w:rPr>
          <w:sz w:val="20"/>
          <w:lang w:val="it-IT"/>
        </w:rPr>
      </w:pPr>
      <w:r w:rsidRPr="005050BF">
        <w:rPr>
          <w:sz w:val="20"/>
          <w:lang w:val="it-IT"/>
        </w:rPr>
        <w:t>Bertoni A., Fosfuri A., Gambardella A., Nasi G. (2014) Lo stato digitale: come l’innovazione rivoluziona il rapporto con i cittadini, RCS</w:t>
      </w:r>
      <w:r w:rsidRPr="005050BF">
        <w:rPr>
          <w:spacing w:val="-6"/>
          <w:sz w:val="20"/>
          <w:lang w:val="it-IT"/>
        </w:rPr>
        <w:t xml:space="preserve"> </w:t>
      </w:r>
      <w:r w:rsidRPr="005050BF">
        <w:rPr>
          <w:sz w:val="20"/>
          <w:lang w:val="it-IT"/>
        </w:rPr>
        <w:t>Libri</w:t>
      </w:r>
    </w:p>
    <w:p w14:paraId="0C524959" w14:textId="77777777" w:rsidR="0065084D" w:rsidRDefault="00000000">
      <w:pPr>
        <w:pStyle w:val="ListParagraph"/>
        <w:numPr>
          <w:ilvl w:val="0"/>
          <w:numId w:val="3"/>
        </w:numPr>
        <w:tabs>
          <w:tab w:val="left" w:pos="861"/>
        </w:tabs>
        <w:ind w:right="801" w:hanging="360"/>
        <w:rPr>
          <w:sz w:val="20"/>
        </w:rPr>
      </w:pPr>
      <w:r>
        <w:rPr>
          <w:sz w:val="20"/>
        </w:rPr>
        <w:t xml:space="preserve">Nasi G. (2013) </w:t>
      </w:r>
      <w:proofErr w:type="spellStart"/>
      <w:r>
        <w:rPr>
          <w:sz w:val="20"/>
        </w:rPr>
        <w:t>Misurare</w:t>
      </w:r>
      <w:proofErr w:type="spellEnd"/>
      <w:r>
        <w:rPr>
          <w:sz w:val="20"/>
        </w:rPr>
        <w:t xml:space="preserve"> e </w:t>
      </w:r>
      <w:proofErr w:type="spellStart"/>
      <w:r>
        <w:rPr>
          <w:sz w:val="20"/>
        </w:rPr>
        <w:t>valutare</w:t>
      </w:r>
      <w:proofErr w:type="spellEnd"/>
      <w:r>
        <w:rPr>
          <w:sz w:val="20"/>
        </w:rPr>
        <w:t xml:space="preserve"> </w:t>
      </w:r>
      <w:proofErr w:type="spellStart"/>
      <w:r>
        <w:rPr>
          <w:sz w:val="20"/>
        </w:rPr>
        <w:t>l’innovazione</w:t>
      </w:r>
      <w:proofErr w:type="spellEnd"/>
      <w:r>
        <w:rPr>
          <w:sz w:val="20"/>
        </w:rPr>
        <w:t xml:space="preserve"> </w:t>
      </w:r>
      <w:proofErr w:type="spellStart"/>
      <w:r>
        <w:rPr>
          <w:sz w:val="20"/>
        </w:rPr>
        <w:t>nelle</w:t>
      </w:r>
      <w:proofErr w:type="spellEnd"/>
      <w:r>
        <w:rPr>
          <w:sz w:val="20"/>
        </w:rPr>
        <w:t xml:space="preserve"> </w:t>
      </w:r>
      <w:proofErr w:type="spellStart"/>
      <w:r>
        <w:rPr>
          <w:sz w:val="20"/>
        </w:rPr>
        <w:t>aziende</w:t>
      </w:r>
      <w:proofErr w:type="spellEnd"/>
      <w:r>
        <w:rPr>
          <w:sz w:val="20"/>
        </w:rPr>
        <w:t xml:space="preserve"> </w:t>
      </w:r>
      <w:proofErr w:type="spellStart"/>
      <w:r>
        <w:rPr>
          <w:sz w:val="20"/>
        </w:rPr>
        <w:t>pubbliche</w:t>
      </w:r>
      <w:proofErr w:type="spellEnd"/>
      <w:r>
        <w:rPr>
          <w:sz w:val="20"/>
        </w:rPr>
        <w:t>, Measuring and evaluation of innovation in the public sector, Egea,</w:t>
      </w:r>
      <w:r>
        <w:rPr>
          <w:spacing w:val="-7"/>
          <w:sz w:val="20"/>
        </w:rPr>
        <w:t xml:space="preserve"> </w:t>
      </w:r>
      <w:r>
        <w:rPr>
          <w:sz w:val="20"/>
        </w:rPr>
        <w:t>Italia</w:t>
      </w:r>
    </w:p>
    <w:p w14:paraId="4BD4A523" w14:textId="77777777" w:rsidR="0065084D" w:rsidRDefault="00000000">
      <w:pPr>
        <w:pStyle w:val="ListParagraph"/>
        <w:numPr>
          <w:ilvl w:val="0"/>
          <w:numId w:val="3"/>
        </w:numPr>
        <w:tabs>
          <w:tab w:val="left" w:pos="861"/>
        </w:tabs>
        <w:ind w:right="200" w:hanging="360"/>
        <w:rPr>
          <w:sz w:val="20"/>
        </w:rPr>
      </w:pPr>
      <w:r w:rsidRPr="005050BF">
        <w:rPr>
          <w:sz w:val="20"/>
          <w:lang w:val="it-IT"/>
        </w:rPr>
        <w:t xml:space="preserve">Cucciniello M., Nasi G., Saporito R. (2012) Trasparenza nel settore pubblico: quale divario tra il dichiarato e il desiderato? </w:t>
      </w:r>
      <w:r>
        <w:rPr>
          <w:sz w:val="20"/>
        </w:rPr>
        <w:t>Transparency in the public sector: which gap between formal and desired transparency? Egea, Italia</w:t>
      </w:r>
    </w:p>
    <w:p w14:paraId="37D00655" w14:textId="77777777" w:rsidR="0065084D" w:rsidRPr="005050BF" w:rsidRDefault="00000000">
      <w:pPr>
        <w:pStyle w:val="ListParagraph"/>
        <w:numPr>
          <w:ilvl w:val="0"/>
          <w:numId w:val="3"/>
        </w:numPr>
        <w:tabs>
          <w:tab w:val="left" w:pos="861"/>
        </w:tabs>
        <w:ind w:right="695" w:hanging="360"/>
        <w:rPr>
          <w:sz w:val="20"/>
          <w:lang w:val="it-IT"/>
        </w:rPr>
      </w:pPr>
      <w:r w:rsidRPr="005050BF">
        <w:rPr>
          <w:sz w:val="20"/>
          <w:lang w:val="it-IT"/>
        </w:rPr>
        <w:t xml:space="preserve">Nasi G. (2008) Innovazione e cambiamento nelle aziende del settore pubblico, </w:t>
      </w:r>
      <w:proofErr w:type="spellStart"/>
      <w:r w:rsidRPr="005050BF">
        <w:rPr>
          <w:sz w:val="20"/>
          <w:lang w:val="it-IT"/>
        </w:rPr>
        <w:t>Change</w:t>
      </w:r>
      <w:proofErr w:type="spellEnd"/>
      <w:r w:rsidRPr="005050BF">
        <w:rPr>
          <w:sz w:val="20"/>
          <w:lang w:val="it-IT"/>
        </w:rPr>
        <w:t xml:space="preserve"> and </w:t>
      </w:r>
      <w:proofErr w:type="spellStart"/>
      <w:r w:rsidRPr="005050BF">
        <w:rPr>
          <w:sz w:val="20"/>
          <w:lang w:val="it-IT"/>
        </w:rPr>
        <w:t>innovation</w:t>
      </w:r>
      <w:proofErr w:type="spellEnd"/>
      <w:r w:rsidRPr="005050BF">
        <w:rPr>
          <w:sz w:val="20"/>
          <w:lang w:val="it-IT"/>
        </w:rPr>
        <w:t xml:space="preserve"> in public </w:t>
      </w:r>
      <w:proofErr w:type="spellStart"/>
      <w:r w:rsidRPr="005050BF">
        <w:rPr>
          <w:sz w:val="20"/>
          <w:lang w:val="it-IT"/>
        </w:rPr>
        <w:t>agencies</w:t>
      </w:r>
      <w:proofErr w:type="spellEnd"/>
      <w:r w:rsidRPr="005050BF">
        <w:rPr>
          <w:sz w:val="20"/>
          <w:lang w:val="it-IT"/>
        </w:rPr>
        <w:t xml:space="preserve">, EGEA, Milano, </w:t>
      </w:r>
      <w:proofErr w:type="spellStart"/>
      <w:r w:rsidRPr="005050BF">
        <w:rPr>
          <w:sz w:val="20"/>
          <w:lang w:val="it-IT"/>
        </w:rPr>
        <w:t>Italy</w:t>
      </w:r>
      <w:proofErr w:type="spellEnd"/>
      <w:r w:rsidRPr="005050BF">
        <w:rPr>
          <w:sz w:val="20"/>
          <w:lang w:val="it-IT"/>
        </w:rPr>
        <w:t>,</w:t>
      </w:r>
      <w:r w:rsidRPr="005050BF">
        <w:rPr>
          <w:spacing w:val="-6"/>
          <w:sz w:val="20"/>
          <w:lang w:val="it-IT"/>
        </w:rPr>
        <w:t xml:space="preserve"> </w:t>
      </w:r>
      <w:r w:rsidRPr="005050BF">
        <w:rPr>
          <w:sz w:val="20"/>
          <w:lang w:val="it-IT"/>
        </w:rPr>
        <w:t>2008</w:t>
      </w:r>
    </w:p>
    <w:p w14:paraId="428FC3D2" w14:textId="77777777" w:rsidR="0065084D" w:rsidRDefault="00000000">
      <w:pPr>
        <w:pStyle w:val="ListParagraph"/>
        <w:numPr>
          <w:ilvl w:val="0"/>
          <w:numId w:val="3"/>
        </w:numPr>
        <w:tabs>
          <w:tab w:val="left" w:pos="861"/>
        </w:tabs>
        <w:spacing w:before="0"/>
        <w:ind w:right="243" w:hanging="360"/>
        <w:rPr>
          <w:sz w:val="20"/>
        </w:rPr>
      </w:pPr>
      <w:r w:rsidRPr="005050BF">
        <w:rPr>
          <w:sz w:val="20"/>
          <w:lang w:val="it-IT"/>
        </w:rPr>
        <w:t xml:space="preserve">Cucciniello M., Nasi G., (2008) Lo stato d’attuazione dell’e-government in Italia: retorica o realtà? </w:t>
      </w:r>
      <w:r>
        <w:rPr>
          <w:sz w:val="20"/>
        </w:rPr>
        <w:t xml:space="preserve">The status of e-government adoption in Italy: rhetoric or </w:t>
      </w:r>
      <w:proofErr w:type="gramStart"/>
      <w:r>
        <w:rPr>
          <w:sz w:val="20"/>
        </w:rPr>
        <w:t>reality?,</w:t>
      </w:r>
      <w:proofErr w:type="gramEnd"/>
      <w:r>
        <w:rPr>
          <w:sz w:val="20"/>
        </w:rPr>
        <w:t xml:space="preserve"> EGEA, Milano,</w:t>
      </w:r>
      <w:r>
        <w:rPr>
          <w:spacing w:val="-13"/>
          <w:sz w:val="20"/>
        </w:rPr>
        <w:t xml:space="preserve"> </w:t>
      </w:r>
      <w:r>
        <w:rPr>
          <w:sz w:val="20"/>
        </w:rPr>
        <w:t>Italy</w:t>
      </w:r>
    </w:p>
    <w:p w14:paraId="20581A12" w14:textId="77777777" w:rsidR="0065084D" w:rsidRDefault="00000000">
      <w:pPr>
        <w:pStyle w:val="ListParagraph"/>
        <w:numPr>
          <w:ilvl w:val="0"/>
          <w:numId w:val="3"/>
        </w:numPr>
        <w:tabs>
          <w:tab w:val="left" w:pos="861"/>
        </w:tabs>
        <w:spacing w:before="0"/>
        <w:ind w:right="525" w:hanging="360"/>
        <w:jc w:val="both"/>
        <w:rPr>
          <w:sz w:val="20"/>
        </w:rPr>
      </w:pPr>
      <w:proofErr w:type="spellStart"/>
      <w:r>
        <w:rPr>
          <w:sz w:val="20"/>
        </w:rPr>
        <w:t>Buccoliero</w:t>
      </w:r>
      <w:proofErr w:type="spellEnd"/>
      <w:r>
        <w:rPr>
          <w:sz w:val="20"/>
        </w:rPr>
        <w:t xml:space="preserve"> L., Caccia C., Nasi G., (2005) E-health: </w:t>
      </w:r>
      <w:proofErr w:type="spellStart"/>
      <w:r>
        <w:rPr>
          <w:sz w:val="20"/>
        </w:rPr>
        <w:t>Percorsi</w:t>
      </w:r>
      <w:proofErr w:type="spellEnd"/>
      <w:r>
        <w:rPr>
          <w:sz w:val="20"/>
        </w:rPr>
        <w:t xml:space="preserve"> di </w:t>
      </w:r>
      <w:proofErr w:type="spellStart"/>
      <w:r>
        <w:rPr>
          <w:sz w:val="20"/>
        </w:rPr>
        <w:t>implementazione</w:t>
      </w:r>
      <w:proofErr w:type="spellEnd"/>
      <w:r>
        <w:rPr>
          <w:sz w:val="20"/>
        </w:rPr>
        <w:t xml:space="preserve"> </w:t>
      </w:r>
      <w:proofErr w:type="spellStart"/>
      <w:r>
        <w:rPr>
          <w:sz w:val="20"/>
        </w:rPr>
        <w:t>dei</w:t>
      </w:r>
      <w:proofErr w:type="spellEnd"/>
      <w:r>
        <w:rPr>
          <w:sz w:val="20"/>
        </w:rPr>
        <w:t xml:space="preserve"> </w:t>
      </w:r>
      <w:proofErr w:type="spellStart"/>
      <w:r>
        <w:rPr>
          <w:sz w:val="20"/>
        </w:rPr>
        <w:t>sistemi</w:t>
      </w:r>
      <w:proofErr w:type="spellEnd"/>
      <w:r>
        <w:rPr>
          <w:sz w:val="20"/>
        </w:rPr>
        <w:t xml:space="preserve"> </w:t>
      </w:r>
      <w:proofErr w:type="spellStart"/>
      <w:r>
        <w:rPr>
          <w:sz w:val="20"/>
        </w:rPr>
        <w:t>informativi</w:t>
      </w:r>
      <w:proofErr w:type="spellEnd"/>
      <w:r>
        <w:rPr>
          <w:sz w:val="20"/>
        </w:rPr>
        <w:t xml:space="preserve"> in </w:t>
      </w:r>
      <w:proofErr w:type="spellStart"/>
      <w:r>
        <w:rPr>
          <w:sz w:val="20"/>
        </w:rPr>
        <w:t>sanità</w:t>
      </w:r>
      <w:proofErr w:type="spellEnd"/>
      <w:r>
        <w:rPr>
          <w:sz w:val="20"/>
        </w:rPr>
        <w:t xml:space="preserve"> E-health: methods of information system implementation in health care Milano, Italy: Mc Graw Hill Italia</w:t>
      </w:r>
    </w:p>
    <w:p w14:paraId="6EECE2A7" w14:textId="77777777" w:rsidR="0065084D" w:rsidRDefault="00000000">
      <w:pPr>
        <w:pStyle w:val="ListParagraph"/>
        <w:numPr>
          <w:ilvl w:val="0"/>
          <w:numId w:val="3"/>
        </w:numPr>
        <w:tabs>
          <w:tab w:val="left" w:pos="861"/>
        </w:tabs>
        <w:spacing w:before="0"/>
        <w:ind w:right="221" w:hanging="360"/>
        <w:rPr>
          <w:sz w:val="20"/>
        </w:rPr>
      </w:pPr>
      <w:r w:rsidRPr="005050BF">
        <w:rPr>
          <w:sz w:val="20"/>
          <w:lang w:val="it-IT"/>
        </w:rPr>
        <w:t>Buccoliero L., Caccia C., Nasi G., (2002) Il sistema informativo dell’azienda sanitaria A hospital information system (co-</w:t>
      </w:r>
      <w:proofErr w:type="spellStart"/>
      <w:r w:rsidRPr="005050BF">
        <w:rPr>
          <w:sz w:val="20"/>
          <w:lang w:val="it-IT"/>
        </w:rPr>
        <w:t>authors</w:t>
      </w:r>
      <w:proofErr w:type="spellEnd"/>
      <w:r w:rsidRPr="005050BF">
        <w:rPr>
          <w:sz w:val="20"/>
          <w:lang w:val="it-IT"/>
        </w:rPr>
        <w:t xml:space="preserve"> Buccoliero L., Caccia C.) </w:t>
      </w:r>
      <w:r>
        <w:rPr>
          <w:sz w:val="20"/>
        </w:rPr>
        <w:t>Milano, Italy: Mc Graw Hill</w:t>
      </w:r>
      <w:r>
        <w:rPr>
          <w:spacing w:val="-16"/>
          <w:sz w:val="20"/>
        </w:rPr>
        <w:t xml:space="preserve"> </w:t>
      </w:r>
      <w:r>
        <w:rPr>
          <w:sz w:val="20"/>
        </w:rPr>
        <w:t>Italia</w:t>
      </w:r>
    </w:p>
    <w:p w14:paraId="10C010C4" w14:textId="77777777" w:rsidR="0065084D" w:rsidRDefault="00000000">
      <w:pPr>
        <w:pStyle w:val="ListParagraph"/>
        <w:numPr>
          <w:ilvl w:val="0"/>
          <w:numId w:val="3"/>
        </w:numPr>
        <w:tabs>
          <w:tab w:val="left" w:pos="861"/>
        </w:tabs>
        <w:spacing w:before="0"/>
        <w:ind w:right="865" w:hanging="360"/>
        <w:rPr>
          <w:sz w:val="20"/>
        </w:rPr>
      </w:pPr>
      <w:r w:rsidRPr="005050BF">
        <w:rPr>
          <w:sz w:val="20"/>
          <w:lang w:val="it-IT"/>
        </w:rPr>
        <w:t xml:space="preserve">Buccoliero L., </w:t>
      </w:r>
      <w:proofErr w:type="spellStart"/>
      <w:r w:rsidRPr="005050BF">
        <w:rPr>
          <w:sz w:val="20"/>
          <w:lang w:val="it-IT"/>
        </w:rPr>
        <w:t>Calciolari</w:t>
      </w:r>
      <w:proofErr w:type="spellEnd"/>
      <w:r w:rsidRPr="005050BF">
        <w:rPr>
          <w:sz w:val="20"/>
          <w:lang w:val="it-IT"/>
        </w:rPr>
        <w:t xml:space="preserve"> S., Mele </w:t>
      </w:r>
      <w:proofErr w:type="spellStart"/>
      <w:proofErr w:type="gramStart"/>
      <w:r w:rsidRPr="005050BF">
        <w:rPr>
          <w:sz w:val="20"/>
          <w:lang w:val="it-IT"/>
        </w:rPr>
        <w:t>V.Verso</w:t>
      </w:r>
      <w:proofErr w:type="spellEnd"/>
      <w:proofErr w:type="gramEnd"/>
      <w:r w:rsidRPr="005050BF">
        <w:rPr>
          <w:sz w:val="20"/>
          <w:lang w:val="it-IT"/>
        </w:rPr>
        <w:t xml:space="preserve"> l’ospedale virtuale </w:t>
      </w:r>
      <w:proofErr w:type="spellStart"/>
      <w:r w:rsidRPr="005050BF">
        <w:rPr>
          <w:sz w:val="20"/>
          <w:lang w:val="it-IT"/>
        </w:rPr>
        <w:t>Towards</w:t>
      </w:r>
      <w:proofErr w:type="spellEnd"/>
      <w:r w:rsidRPr="005050BF">
        <w:rPr>
          <w:sz w:val="20"/>
          <w:lang w:val="it-IT"/>
        </w:rPr>
        <w:t xml:space="preserve"> a </w:t>
      </w:r>
      <w:proofErr w:type="spellStart"/>
      <w:r w:rsidRPr="005050BF">
        <w:rPr>
          <w:sz w:val="20"/>
          <w:lang w:val="it-IT"/>
        </w:rPr>
        <w:t>virtual</w:t>
      </w:r>
      <w:proofErr w:type="spellEnd"/>
      <w:r w:rsidRPr="005050BF">
        <w:rPr>
          <w:sz w:val="20"/>
          <w:lang w:val="it-IT"/>
        </w:rPr>
        <w:t xml:space="preserve"> </w:t>
      </w:r>
      <w:proofErr w:type="spellStart"/>
      <w:r w:rsidRPr="005050BF">
        <w:rPr>
          <w:sz w:val="20"/>
          <w:lang w:val="it-IT"/>
        </w:rPr>
        <w:t>hospita</w:t>
      </w:r>
      <w:proofErr w:type="spellEnd"/>
      <w:r w:rsidRPr="005050BF">
        <w:rPr>
          <w:sz w:val="20"/>
          <w:lang w:val="it-IT"/>
        </w:rPr>
        <w:t xml:space="preserve"> l (co-</w:t>
      </w:r>
      <w:proofErr w:type="spellStart"/>
      <w:r w:rsidRPr="005050BF">
        <w:rPr>
          <w:sz w:val="20"/>
          <w:lang w:val="it-IT"/>
        </w:rPr>
        <w:t>authors</w:t>
      </w:r>
      <w:proofErr w:type="spellEnd"/>
      <w:r w:rsidRPr="005050BF">
        <w:rPr>
          <w:sz w:val="20"/>
          <w:lang w:val="it-IT"/>
        </w:rPr>
        <w:t xml:space="preserve"> Buccoliero L., </w:t>
      </w:r>
      <w:proofErr w:type="spellStart"/>
      <w:r w:rsidRPr="005050BF">
        <w:rPr>
          <w:sz w:val="20"/>
          <w:lang w:val="it-IT"/>
        </w:rPr>
        <w:t>Calciolari</w:t>
      </w:r>
      <w:proofErr w:type="spellEnd"/>
      <w:r w:rsidRPr="005050BF">
        <w:rPr>
          <w:sz w:val="20"/>
          <w:lang w:val="it-IT"/>
        </w:rPr>
        <w:t xml:space="preserve"> S., Mele V.) </w:t>
      </w:r>
      <w:r>
        <w:rPr>
          <w:sz w:val="20"/>
        </w:rPr>
        <w:t xml:space="preserve">Milano, </w:t>
      </w:r>
      <w:proofErr w:type="gramStart"/>
      <w:r>
        <w:rPr>
          <w:sz w:val="20"/>
        </w:rPr>
        <w:t>Italy :Franco</w:t>
      </w:r>
      <w:proofErr w:type="gramEnd"/>
      <w:r>
        <w:rPr>
          <w:sz w:val="20"/>
        </w:rPr>
        <w:t xml:space="preserve"> Angeli,</w:t>
      </w:r>
      <w:r>
        <w:rPr>
          <w:spacing w:val="-13"/>
          <w:sz w:val="20"/>
        </w:rPr>
        <w:t xml:space="preserve"> </w:t>
      </w:r>
      <w:r>
        <w:rPr>
          <w:sz w:val="20"/>
        </w:rPr>
        <w:t>2001</w:t>
      </w:r>
    </w:p>
    <w:p w14:paraId="334FD87D" w14:textId="77777777" w:rsidR="0065084D" w:rsidRDefault="0065084D">
      <w:pPr>
        <w:pStyle w:val="BodyText"/>
        <w:ind w:left="0"/>
      </w:pPr>
    </w:p>
    <w:p w14:paraId="19311079" w14:textId="77777777" w:rsidR="0065084D" w:rsidRDefault="00000000">
      <w:pPr>
        <w:pStyle w:val="Heading1"/>
      </w:pPr>
      <w:r>
        <w:t>Journal Articles in Italian</w:t>
      </w:r>
    </w:p>
    <w:p w14:paraId="0A51BC5D" w14:textId="77777777" w:rsidR="0065084D" w:rsidRDefault="00000000">
      <w:pPr>
        <w:pStyle w:val="ListParagraph"/>
        <w:numPr>
          <w:ilvl w:val="0"/>
          <w:numId w:val="2"/>
        </w:numPr>
        <w:tabs>
          <w:tab w:val="left" w:pos="861"/>
        </w:tabs>
        <w:spacing w:before="4" w:line="235" w:lineRule="auto"/>
        <w:ind w:right="278" w:hanging="360"/>
        <w:rPr>
          <w:sz w:val="20"/>
        </w:rPr>
      </w:pPr>
      <w:proofErr w:type="spellStart"/>
      <w:r w:rsidRPr="005050BF">
        <w:rPr>
          <w:sz w:val="20"/>
          <w:lang w:val="it-IT"/>
        </w:rPr>
        <w:t>Hiedemann</w:t>
      </w:r>
      <w:proofErr w:type="spellEnd"/>
      <w:r w:rsidRPr="005050BF">
        <w:rPr>
          <w:sz w:val="20"/>
          <w:lang w:val="it-IT"/>
        </w:rPr>
        <w:t xml:space="preserve">, A.M, Mion P.G., Nasi G. (2018) Milano, Monaco, Barcellona: ecosistemi a confronto, Economia &amp; </w:t>
      </w:r>
      <w:proofErr w:type="gramStart"/>
      <w:r w:rsidRPr="005050BF">
        <w:rPr>
          <w:sz w:val="20"/>
          <w:lang w:val="it-IT"/>
        </w:rPr>
        <w:t>management,.</w:t>
      </w:r>
      <w:proofErr w:type="gramEnd"/>
      <w:r w:rsidRPr="005050BF">
        <w:rPr>
          <w:sz w:val="20"/>
          <w:lang w:val="it-IT"/>
        </w:rPr>
        <w:t xml:space="preserve"> </w:t>
      </w:r>
      <w:r>
        <w:rPr>
          <w:sz w:val="20"/>
        </w:rPr>
        <w:t>1, p.</w:t>
      </w:r>
      <w:r>
        <w:rPr>
          <w:spacing w:val="-6"/>
          <w:sz w:val="20"/>
        </w:rPr>
        <w:t xml:space="preserve"> </w:t>
      </w:r>
      <w:r>
        <w:rPr>
          <w:sz w:val="20"/>
        </w:rPr>
        <w:t>29-34</w:t>
      </w:r>
    </w:p>
    <w:p w14:paraId="7CB3FD6B" w14:textId="77777777" w:rsidR="0065084D" w:rsidRPr="005050BF" w:rsidRDefault="00000000">
      <w:pPr>
        <w:pStyle w:val="ListParagraph"/>
        <w:numPr>
          <w:ilvl w:val="0"/>
          <w:numId w:val="2"/>
        </w:numPr>
        <w:tabs>
          <w:tab w:val="left" w:pos="861"/>
        </w:tabs>
        <w:spacing w:before="2"/>
        <w:ind w:right="215" w:hanging="360"/>
        <w:rPr>
          <w:sz w:val="20"/>
          <w:lang w:val="it-IT"/>
        </w:rPr>
      </w:pPr>
      <w:r w:rsidRPr="005050BF">
        <w:rPr>
          <w:sz w:val="20"/>
          <w:lang w:val="it-IT"/>
        </w:rPr>
        <w:t xml:space="preserve">Nasi G, Cucciniello M., (2014). Innovazione e agenda digitale: proposte per l'attuazione Innovation and </w:t>
      </w:r>
      <w:proofErr w:type="spellStart"/>
      <w:r w:rsidRPr="005050BF">
        <w:rPr>
          <w:sz w:val="20"/>
          <w:lang w:val="it-IT"/>
        </w:rPr>
        <w:t>digital</w:t>
      </w:r>
      <w:proofErr w:type="spellEnd"/>
      <w:r w:rsidRPr="005050BF">
        <w:rPr>
          <w:sz w:val="20"/>
          <w:lang w:val="it-IT"/>
        </w:rPr>
        <w:t xml:space="preserve"> agenda: a </w:t>
      </w:r>
      <w:proofErr w:type="spellStart"/>
      <w:r w:rsidRPr="005050BF">
        <w:rPr>
          <w:sz w:val="20"/>
          <w:lang w:val="it-IT"/>
        </w:rPr>
        <w:t>proposal</w:t>
      </w:r>
      <w:proofErr w:type="spellEnd"/>
      <w:r w:rsidRPr="005050BF">
        <w:rPr>
          <w:sz w:val="20"/>
          <w:lang w:val="it-IT"/>
        </w:rPr>
        <w:t xml:space="preserve"> for </w:t>
      </w:r>
      <w:proofErr w:type="spellStart"/>
      <w:r w:rsidRPr="005050BF">
        <w:rPr>
          <w:sz w:val="20"/>
          <w:lang w:val="it-IT"/>
        </w:rPr>
        <w:t>implementation</w:t>
      </w:r>
      <w:proofErr w:type="spellEnd"/>
      <w:r w:rsidRPr="005050BF">
        <w:rPr>
          <w:sz w:val="20"/>
          <w:lang w:val="it-IT"/>
        </w:rPr>
        <w:t xml:space="preserve"> Economia &amp; Management</w:t>
      </w:r>
      <w:r w:rsidRPr="005050BF">
        <w:rPr>
          <w:spacing w:val="-11"/>
          <w:sz w:val="20"/>
          <w:lang w:val="it-IT"/>
        </w:rPr>
        <w:t xml:space="preserve"> </w:t>
      </w:r>
      <w:r w:rsidRPr="005050BF">
        <w:rPr>
          <w:sz w:val="20"/>
          <w:lang w:val="it-IT"/>
        </w:rPr>
        <w:t>pp.17-20</w:t>
      </w:r>
    </w:p>
    <w:p w14:paraId="200DF692" w14:textId="77777777" w:rsidR="0065084D" w:rsidRPr="005050BF" w:rsidRDefault="00000000">
      <w:pPr>
        <w:pStyle w:val="ListParagraph"/>
        <w:numPr>
          <w:ilvl w:val="0"/>
          <w:numId w:val="2"/>
        </w:numPr>
        <w:tabs>
          <w:tab w:val="left" w:pos="861"/>
        </w:tabs>
        <w:ind w:right="362" w:hanging="360"/>
        <w:rPr>
          <w:sz w:val="20"/>
          <w:lang w:val="it-IT"/>
        </w:rPr>
      </w:pPr>
      <w:r w:rsidRPr="005050BF">
        <w:rPr>
          <w:sz w:val="20"/>
          <w:lang w:val="it-IT"/>
        </w:rPr>
        <w:t xml:space="preserve">Cucciniello, M, Guerrazzi, C. Nasi, G. Claudio Dario, Mauro Rizzato e Andrea Favaro. (2014) Modelli di governance per l’avvio del Fascicolo Sanitario Elettronico. L’esperienza del Veneto, Governance framework for </w:t>
      </w:r>
      <w:proofErr w:type="spellStart"/>
      <w:r w:rsidRPr="005050BF">
        <w:rPr>
          <w:sz w:val="20"/>
          <w:lang w:val="it-IT"/>
        </w:rPr>
        <w:t>electronic</w:t>
      </w:r>
      <w:proofErr w:type="spellEnd"/>
      <w:r w:rsidRPr="005050BF">
        <w:rPr>
          <w:sz w:val="20"/>
          <w:lang w:val="it-IT"/>
        </w:rPr>
        <w:t xml:space="preserve"> </w:t>
      </w:r>
      <w:proofErr w:type="spellStart"/>
      <w:r w:rsidRPr="005050BF">
        <w:rPr>
          <w:sz w:val="20"/>
          <w:lang w:val="it-IT"/>
        </w:rPr>
        <w:t>patient</w:t>
      </w:r>
      <w:proofErr w:type="spellEnd"/>
      <w:r w:rsidRPr="005050BF">
        <w:rPr>
          <w:sz w:val="20"/>
          <w:lang w:val="it-IT"/>
        </w:rPr>
        <w:t xml:space="preserve"> </w:t>
      </w:r>
      <w:proofErr w:type="spellStart"/>
      <w:r w:rsidRPr="005050BF">
        <w:rPr>
          <w:sz w:val="20"/>
          <w:lang w:val="it-IT"/>
        </w:rPr>
        <w:t>records</w:t>
      </w:r>
      <w:proofErr w:type="spellEnd"/>
      <w:r w:rsidRPr="005050BF">
        <w:rPr>
          <w:sz w:val="20"/>
          <w:lang w:val="it-IT"/>
        </w:rPr>
        <w:t xml:space="preserve">: the case of the Veneto </w:t>
      </w:r>
      <w:proofErr w:type="spellStart"/>
      <w:r w:rsidRPr="005050BF">
        <w:rPr>
          <w:sz w:val="20"/>
          <w:lang w:val="it-IT"/>
        </w:rPr>
        <w:t>Region</w:t>
      </w:r>
      <w:proofErr w:type="spellEnd"/>
      <w:r w:rsidRPr="005050BF">
        <w:rPr>
          <w:sz w:val="20"/>
          <w:lang w:val="it-IT"/>
        </w:rPr>
        <w:t xml:space="preserve">, </w:t>
      </w:r>
      <w:proofErr w:type="spellStart"/>
      <w:r w:rsidRPr="005050BF">
        <w:rPr>
          <w:sz w:val="20"/>
          <w:lang w:val="it-IT"/>
        </w:rPr>
        <w:t>Mecosan</w:t>
      </w:r>
      <w:proofErr w:type="spellEnd"/>
      <w:r w:rsidRPr="005050BF">
        <w:rPr>
          <w:sz w:val="20"/>
          <w:lang w:val="it-IT"/>
        </w:rPr>
        <w:t xml:space="preserve"> pp.49-</w:t>
      </w:r>
      <w:r w:rsidRPr="005050BF">
        <w:rPr>
          <w:spacing w:val="-16"/>
          <w:sz w:val="20"/>
          <w:lang w:val="it-IT"/>
        </w:rPr>
        <w:t xml:space="preserve"> </w:t>
      </w:r>
      <w:r w:rsidRPr="005050BF">
        <w:rPr>
          <w:sz w:val="20"/>
          <w:lang w:val="it-IT"/>
        </w:rPr>
        <w:t>70</w:t>
      </w:r>
    </w:p>
    <w:p w14:paraId="52B90CE4" w14:textId="77777777" w:rsidR="0065084D" w:rsidRDefault="00000000">
      <w:pPr>
        <w:pStyle w:val="ListParagraph"/>
        <w:numPr>
          <w:ilvl w:val="0"/>
          <w:numId w:val="2"/>
        </w:numPr>
        <w:tabs>
          <w:tab w:val="left" w:pos="861"/>
        </w:tabs>
        <w:ind w:right="448" w:hanging="360"/>
        <w:rPr>
          <w:sz w:val="20"/>
        </w:rPr>
      </w:pPr>
      <w:r w:rsidRPr="005050BF">
        <w:rPr>
          <w:sz w:val="20"/>
          <w:lang w:val="it-IT"/>
        </w:rPr>
        <w:t xml:space="preserve">Nasi G., Pirotti G., Soda G. (2014) La competitività delle aziende italiane. </w:t>
      </w:r>
      <w:r>
        <w:rPr>
          <w:sz w:val="20"/>
        </w:rPr>
        <w:t xml:space="preserve">I </w:t>
      </w:r>
      <w:proofErr w:type="spellStart"/>
      <w:r>
        <w:rPr>
          <w:sz w:val="20"/>
        </w:rPr>
        <w:t>primi</w:t>
      </w:r>
      <w:proofErr w:type="spellEnd"/>
      <w:r>
        <w:rPr>
          <w:sz w:val="20"/>
        </w:rPr>
        <w:t xml:space="preserve"> </w:t>
      </w:r>
      <w:proofErr w:type="spellStart"/>
      <w:r>
        <w:rPr>
          <w:sz w:val="20"/>
        </w:rPr>
        <w:t>risultati</w:t>
      </w:r>
      <w:proofErr w:type="spellEnd"/>
      <w:r>
        <w:rPr>
          <w:sz w:val="20"/>
        </w:rPr>
        <w:t xml:space="preserve"> </w:t>
      </w:r>
      <w:proofErr w:type="spellStart"/>
      <w:r>
        <w:rPr>
          <w:sz w:val="20"/>
        </w:rPr>
        <w:t>dell’Osservatorio</w:t>
      </w:r>
      <w:proofErr w:type="spellEnd"/>
      <w:r>
        <w:rPr>
          <w:sz w:val="20"/>
        </w:rPr>
        <w:t xml:space="preserve"> Manager Insight. Competitiveness of Italian firms, Initial results of the Manager Insight Observatory, Economia &amp;</w:t>
      </w:r>
      <w:r>
        <w:rPr>
          <w:spacing w:val="-4"/>
          <w:sz w:val="20"/>
        </w:rPr>
        <w:t xml:space="preserve"> </w:t>
      </w:r>
      <w:r>
        <w:rPr>
          <w:sz w:val="20"/>
        </w:rPr>
        <w:t>Management</w:t>
      </w:r>
    </w:p>
    <w:p w14:paraId="2030561B" w14:textId="77777777" w:rsidR="0065084D" w:rsidRPr="005050BF" w:rsidRDefault="00000000">
      <w:pPr>
        <w:pStyle w:val="ListParagraph"/>
        <w:numPr>
          <w:ilvl w:val="0"/>
          <w:numId w:val="2"/>
        </w:numPr>
        <w:tabs>
          <w:tab w:val="left" w:pos="861"/>
        </w:tabs>
        <w:ind w:right="666" w:hanging="360"/>
        <w:rPr>
          <w:sz w:val="20"/>
          <w:lang w:val="it-IT"/>
        </w:rPr>
      </w:pPr>
      <w:r w:rsidRPr="005050BF">
        <w:rPr>
          <w:sz w:val="20"/>
          <w:lang w:val="it-IT"/>
        </w:rPr>
        <w:t xml:space="preserve">Cucciniello M., Nasi G., Saporito R. (2010) Essere trasparenti conviene, </w:t>
      </w:r>
      <w:proofErr w:type="spellStart"/>
      <w:r w:rsidRPr="005050BF">
        <w:rPr>
          <w:sz w:val="20"/>
          <w:lang w:val="it-IT"/>
        </w:rPr>
        <w:t>It’s</w:t>
      </w:r>
      <w:proofErr w:type="spellEnd"/>
      <w:r w:rsidRPr="005050BF">
        <w:rPr>
          <w:sz w:val="20"/>
          <w:lang w:val="it-IT"/>
        </w:rPr>
        <w:t xml:space="preserve"> </w:t>
      </w:r>
      <w:proofErr w:type="spellStart"/>
      <w:r w:rsidRPr="005050BF">
        <w:rPr>
          <w:sz w:val="20"/>
          <w:lang w:val="it-IT"/>
        </w:rPr>
        <w:t>convenient</w:t>
      </w:r>
      <w:proofErr w:type="spellEnd"/>
      <w:r w:rsidRPr="005050BF">
        <w:rPr>
          <w:sz w:val="20"/>
          <w:lang w:val="it-IT"/>
        </w:rPr>
        <w:t xml:space="preserve"> to be </w:t>
      </w:r>
      <w:proofErr w:type="spellStart"/>
      <w:r w:rsidRPr="005050BF">
        <w:rPr>
          <w:sz w:val="20"/>
          <w:lang w:val="it-IT"/>
        </w:rPr>
        <w:t>transparent</w:t>
      </w:r>
      <w:proofErr w:type="spellEnd"/>
      <w:r w:rsidRPr="005050BF">
        <w:rPr>
          <w:sz w:val="20"/>
          <w:lang w:val="it-IT"/>
        </w:rPr>
        <w:t xml:space="preserve"> Economia &amp; Management, 6, p.</w:t>
      </w:r>
      <w:r w:rsidRPr="005050BF">
        <w:rPr>
          <w:spacing w:val="-7"/>
          <w:sz w:val="20"/>
          <w:lang w:val="it-IT"/>
        </w:rPr>
        <w:t xml:space="preserve"> </w:t>
      </w:r>
      <w:r w:rsidRPr="005050BF">
        <w:rPr>
          <w:sz w:val="20"/>
          <w:lang w:val="it-IT"/>
        </w:rPr>
        <w:t>5-7</w:t>
      </w:r>
    </w:p>
    <w:p w14:paraId="79640406" w14:textId="77777777" w:rsidR="0065084D" w:rsidRDefault="00000000">
      <w:pPr>
        <w:pStyle w:val="ListParagraph"/>
        <w:numPr>
          <w:ilvl w:val="0"/>
          <w:numId w:val="2"/>
        </w:numPr>
        <w:tabs>
          <w:tab w:val="left" w:pos="861"/>
        </w:tabs>
        <w:spacing w:before="0"/>
        <w:ind w:right="221" w:hanging="360"/>
        <w:rPr>
          <w:sz w:val="20"/>
        </w:rPr>
      </w:pPr>
      <w:r w:rsidRPr="005050BF">
        <w:rPr>
          <w:sz w:val="20"/>
          <w:lang w:val="it-IT"/>
        </w:rPr>
        <w:t xml:space="preserve">Barbieri, M. Cucciniello M., Galli D., Nasi G., Valotti G., (2010) PA Performance. </w:t>
      </w:r>
      <w:r>
        <w:rPr>
          <w:sz w:val="20"/>
        </w:rPr>
        <w:t xml:space="preserve">Una </w:t>
      </w:r>
      <w:proofErr w:type="spellStart"/>
      <w:r>
        <w:rPr>
          <w:sz w:val="20"/>
        </w:rPr>
        <w:t>proposta</w:t>
      </w:r>
      <w:proofErr w:type="spellEnd"/>
      <w:r>
        <w:rPr>
          <w:sz w:val="20"/>
        </w:rPr>
        <w:t xml:space="preserve"> per </w:t>
      </w:r>
      <w:proofErr w:type="spellStart"/>
      <w:r>
        <w:rPr>
          <w:sz w:val="20"/>
        </w:rPr>
        <w:t>attuare</w:t>
      </w:r>
      <w:proofErr w:type="spellEnd"/>
      <w:r>
        <w:rPr>
          <w:sz w:val="20"/>
        </w:rPr>
        <w:t xml:space="preserve"> la </w:t>
      </w:r>
      <w:proofErr w:type="spellStart"/>
      <w:r>
        <w:rPr>
          <w:sz w:val="20"/>
        </w:rPr>
        <w:t>riforma</w:t>
      </w:r>
      <w:proofErr w:type="spellEnd"/>
      <w:r>
        <w:rPr>
          <w:sz w:val="20"/>
        </w:rPr>
        <w:t>, Public Sector Performance: a proposal of reform Economia &amp; Management, 5, p.</w:t>
      </w:r>
      <w:r>
        <w:rPr>
          <w:spacing w:val="-20"/>
          <w:sz w:val="20"/>
        </w:rPr>
        <w:t xml:space="preserve"> </w:t>
      </w:r>
      <w:r>
        <w:rPr>
          <w:sz w:val="20"/>
        </w:rPr>
        <w:t>1-8</w:t>
      </w:r>
    </w:p>
    <w:p w14:paraId="0CFB5F8E" w14:textId="77777777" w:rsidR="0065084D" w:rsidRPr="005050BF" w:rsidRDefault="00000000">
      <w:pPr>
        <w:pStyle w:val="ListParagraph"/>
        <w:numPr>
          <w:ilvl w:val="0"/>
          <w:numId w:val="2"/>
        </w:numPr>
        <w:tabs>
          <w:tab w:val="left" w:pos="861"/>
        </w:tabs>
        <w:spacing w:before="0"/>
        <w:ind w:right="971" w:hanging="360"/>
        <w:rPr>
          <w:sz w:val="20"/>
          <w:lang w:val="it-IT"/>
        </w:rPr>
      </w:pPr>
      <w:r w:rsidRPr="005050BF">
        <w:rPr>
          <w:sz w:val="20"/>
          <w:lang w:val="it-IT"/>
        </w:rPr>
        <w:t xml:space="preserve">Caccia C., Cucciniello M., Nasi G., (2009) Gli impatti della cartella clinica elettronica: un modello di misurazione degli effetti sull’azienda, </w:t>
      </w:r>
      <w:proofErr w:type="spellStart"/>
      <w:r w:rsidRPr="005050BF">
        <w:rPr>
          <w:sz w:val="20"/>
          <w:lang w:val="it-IT"/>
        </w:rPr>
        <w:t>Mecosan</w:t>
      </w:r>
      <w:proofErr w:type="spellEnd"/>
      <w:r w:rsidRPr="005050BF">
        <w:rPr>
          <w:sz w:val="20"/>
          <w:lang w:val="it-IT"/>
        </w:rPr>
        <w:t xml:space="preserve"> 70, pp.</w:t>
      </w:r>
      <w:r w:rsidRPr="005050BF">
        <w:rPr>
          <w:spacing w:val="-9"/>
          <w:sz w:val="20"/>
          <w:lang w:val="it-IT"/>
        </w:rPr>
        <w:t xml:space="preserve"> </w:t>
      </w:r>
      <w:r w:rsidRPr="005050BF">
        <w:rPr>
          <w:sz w:val="20"/>
          <w:lang w:val="it-IT"/>
        </w:rPr>
        <w:t>23-34</w:t>
      </w:r>
    </w:p>
    <w:p w14:paraId="228D8A5A" w14:textId="77777777" w:rsidR="0065084D" w:rsidRPr="005050BF" w:rsidRDefault="00000000">
      <w:pPr>
        <w:pStyle w:val="ListParagraph"/>
        <w:numPr>
          <w:ilvl w:val="0"/>
          <w:numId w:val="2"/>
        </w:numPr>
        <w:tabs>
          <w:tab w:val="left" w:pos="861"/>
        </w:tabs>
        <w:spacing w:before="0"/>
        <w:ind w:right="556" w:hanging="360"/>
        <w:rPr>
          <w:sz w:val="20"/>
          <w:lang w:val="it-IT"/>
        </w:rPr>
      </w:pPr>
      <w:r w:rsidRPr="005050BF">
        <w:rPr>
          <w:sz w:val="20"/>
          <w:lang w:val="it-IT"/>
        </w:rPr>
        <w:t xml:space="preserve">Nasi G., (2007) Lo stato di attuazione dell’e-government negli Enti Locali Italiani: tra retorica e realtà The status of e-government adoption in </w:t>
      </w:r>
      <w:proofErr w:type="spellStart"/>
      <w:r w:rsidRPr="005050BF">
        <w:rPr>
          <w:sz w:val="20"/>
          <w:lang w:val="it-IT"/>
        </w:rPr>
        <w:t>Italy</w:t>
      </w:r>
      <w:proofErr w:type="spellEnd"/>
      <w:r w:rsidRPr="005050BF">
        <w:rPr>
          <w:sz w:val="20"/>
          <w:lang w:val="it-IT"/>
        </w:rPr>
        <w:t xml:space="preserve">: </w:t>
      </w:r>
      <w:proofErr w:type="spellStart"/>
      <w:r w:rsidRPr="005050BF">
        <w:rPr>
          <w:sz w:val="20"/>
          <w:lang w:val="it-IT"/>
        </w:rPr>
        <w:t>rhetoric</w:t>
      </w:r>
      <w:proofErr w:type="spellEnd"/>
      <w:r w:rsidRPr="005050BF">
        <w:rPr>
          <w:sz w:val="20"/>
          <w:lang w:val="it-IT"/>
        </w:rPr>
        <w:t xml:space="preserve"> or reality, Economia &amp; Management, 6, p.</w:t>
      </w:r>
      <w:r w:rsidRPr="005050BF">
        <w:rPr>
          <w:spacing w:val="-23"/>
          <w:sz w:val="20"/>
          <w:lang w:val="it-IT"/>
        </w:rPr>
        <w:t xml:space="preserve"> </w:t>
      </w:r>
      <w:r w:rsidRPr="005050BF">
        <w:rPr>
          <w:sz w:val="20"/>
          <w:lang w:val="it-IT"/>
        </w:rPr>
        <w:t>62-63</w:t>
      </w:r>
    </w:p>
    <w:p w14:paraId="2B016847" w14:textId="77777777" w:rsidR="0065084D" w:rsidRPr="005050BF" w:rsidRDefault="0065084D">
      <w:pPr>
        <w:rPr>
          <w:sz w:val="20"/>
          <w:lang w:val="it-IT"/>
        </w:rPr>
        <w:sectPr w:rsidR="0065084D" w:rsidRPr="005050BF">
          <w:pgSz w:w="11910" w:h="16840"/>
          <w:pgMar w:top="1220" w:right="980" w:bottom="1280" w:left="980" w:header="0" w:footer="1098" w:gutter="0"/>
          <w:cols w:space="720"/>
        </w:sectPr>
      </w:pPr>
    </w:p>
    <w:p w14:paraId="700A2D81" w14:textId="77777777" w:rsidR="0065084D" w:rsidRPr="005050BF" w:rsidRDefault="00000000">
      <w:pPr>
        <w:pStyle w:val="ListParagraph"/>
        <w:numPr>
          <w:ilvl w:val="0"/>
          <w:numId w:val="2"/>
        </w:numPr>
        <w:tabs>
          <w:tab w:val="left" w:pos="861"/>
        </w:tabs>
        <w:spacing w:before="67"/>
        <w:ind w:right="232" w:hanging="360"/>
        <w:rPr>
          <w:sz w:val="20"/>
          <w:lang w:val="it-IT"/>
        </w:rPr>
      </w:pPr>
      <w:r w:rsidRPr="005050BF">
        <w:rPr>
          <w:sz w:val="20"/>
          <w:lang w:val="it-IT"/>
        </w:rPr>
        <w:lastRenderedPageBreak/>
        <w:t xml:space="preserve">Buccoliero L., De Nardi F., Nasi G., </w:t>
      </w:r>
      <w:proofErr w:type="spellStart"/>
      <w:r w:rsidRPr="005050BF">
        <w:rPr>
          <w:sz w:val="20"/>
          <w:lang w:val="it-IT"/>
        </w:rPr>
        <w:t>Steccolini</w:t>
      </w:r>
      <w:proofErr w:type="spellEnd"/>
      <w:r w:rsidRPr="005050BF">
        <w:rPr>
          <w:sz w:val="20"/>
          <w:lang w:val="it-IT"/>
        </w:rPr>
        <w:t xml:space="preserve"> I., (2005) L'implementazione della contabilità economico- patrimoniale negli enti locali italiani: i risultati di un'indagine empirica, The </w:t>
      </w:r>
      <w:proofErr w:type="spellStart"/>
      <w:r w:rsidRPr="005050BF">
        <w:rPr>
          <w:sz w:val="20"/>
          <w:lang w:val="it-IT"/>
        </w:rPr>
        <w:t>implementation</w:t>
      </w:r>
      <w:proofErr w:type="spellEnd"/>
      <w:r w:rsidRPr="005050BF">
        <w:rPr>
          <w:sz w:val="20"/>
          <w:lang w:val="it-IT"/>
        </w:rPr>
        <w:t xml:space="preserve"> of </w:t>
      </w:r>
      <w:proofErr w:type="spellStart"/>
      <w:r w:rsidRPr="005050BF">
        <w:rPr>
          <w:sz w:val="20"/>
          <w:lang w:val="it-IT"/>
        </w:rPr>
        <w:t>accrual</w:t>
      </w:r>
      <w:proofErr w:type="spellEnd"/>
      <w:r w:rsidRPr="005050BF">
        <w:rPr>
          <w:sz w:val="20"/>
          <w:lang w:val="it-IT"/>
        </w:rPr>
        <w:t xml:space="preserve"> accounting</w:t>
      </w:r>
      <w:r w:rsidRPr="005050BF">
        <w:rPr>
          <w:spacing w:val="-3"/>
          <w:sz w:val="20"/>
          <w:lang w:val="it-IT"/>
        </w:rPr>
        <w:t xml:space="preserve"> </w:t>
      </w:r>
      <w:proofErr w:type="spellStart"/>
      <w:r w:rsidRPr="005050BF">
        <w:rPr>
          <w:sz w:val="20"/>
          <w:lang w:val="it-IT"/>
        </w:rPr>
        <w:t>within</w:t>
      </w:r>
      <w:proofErr w:type="spellEnd"/>
      <w:r w:rsidRPr="005050BF">
        <w:rPr>
          <w:spacing w:val="-3"/>
          <w:sz w:val="20"/>
          <w:lang w:val="it-IT"/>
        </w:rPr>
        <w:t xml:space="preserve"> </w:t>
      </w:r>
      <w:proofErr w:type="spellStart"/>
      <w:r w:rsidRPr="005050BF">
        <w:rPr>
          <w:sz w:val="20"/>
          <w:lang w:val="it-IT"/>
        </w:rPr>
        <w:t>Italian</w:t>
      </w:r>
      <w:proofErr w:type="spellEnd"/>
      <w:r w:rsidRPr="005050BF">
        <w:rPr>
          <w:spacing w:val="-3"/>
          <w:sz w:val="20"/>
          <w:lang w:val="it-IT"/>
        </w:rPr>
        <w:t xml:space="preserve"> </w:t>
      </w:r>
      <w:proofErr w:type="spellStart"/>
      <w:r w:rsidRPr="005050BF">
        <w:rPr>
          <w:sz w:val="20"/>
          <w:lang w:val="it-IT"/>
        </w:rPr>
        <w:t>municipalities</w:t>
      </w:r>
      <w:proofErr w:type="spellEnd"/>
      <w:r w:rsidRPr="005050BF">
        <w:rPr>
          <w:sz w:val="20"/>
          <w:lang w:val="it-IT"/>
        </w:rPr>
        <w:t>:</w:t>
      </w:r>
      <w:r w:rsidRPr="005050BF">
        <w:rPr>
          <w:spacing w:val="-2"/>
          <w:sz w:val="20"/>
          <w:lang w:val="it-IT"/>
        </w:rPr>
        <w:t xml:space="preserve"> </w:t>
      </w:r>
      <w:r w:rsidRPr="005050BF">
        <w:rPr>
          <w:sz w:val="20"/>
          <w:lang w:val="it-IT"/>
        </w:rPr>
        <w:t>the</w:t>
      </w:r>
      <w:r w:rsidRPr="005050BF">
        <w:rPr>
          <w:spacing w:val="-3"/>
          <w:sz w:val="20"/>
          <w:lang w:val="it-IT"/>
        </w:rPr>
        <w:t xml:space="preserve"> </w:t>
      </w:r>
      <w:proofErr w:type="spellStart"/>
      <w:r w:rsidRPr="005050BF">
        <w:rPr>
          <w:sz w:val="20"/>
          <w:lang w:val="it-IT"/>
        </w:rPr>
        <w:t>results</w:t>
      </w:r>
      <w:proofErr w:type="spellEnd"/>
      <w:r w:rsidRPr="005050BF">
        <w:rPr>
          <w:spacing w:val="-3"/>
          <w:sz w:val="20"/>
          <w:lang w:val="it-IT"/>
        </w:rPr>
        <w:t xml:space="preserve"> </w:t>
      </w:r>
      <w:r w:rsidRPr="005050BF">
        <w:rPr>
          <w:sz w:val="20"/>
          <w:lang w:val="it-IT"/>
        </w:rPr>
        <w:t>of</w:t>
      </w:r>
      <w:r w:rsidRPr="005050BF">
        <w:rPr>
          <w:spacing w:val="-2"/>
          <w:sz w:val="20"/>
          <w:lang w:val="it-IT"/>
        </w:rPr>
        <w:t xml:space="preserve"> </w:t>
      </w:r>
      <w:r w:rsidRPr="005050BF">
        <w:rPr>
          <w:sz w:val="20"/>
          <w:lang w:val="it-IT"/>
        </w:rPr>
        <w:t>an</w:t>
      </w:r>
      <w:r w:rsidRPr="005050BF">
        <w:rPr>
          <w:spacing w:val="-3"/>
          <w:sz w:val="20"/>
          <w:lang w:val="it-IT"/>
        </w:rPr>
        <w:t xml:space="preserve"> </w:t>
      </w:r>
      <w:proofErr w:type="spellStart"/>
      <w:r w:rsidRPr="005050BF">
        <w:rPr>
          <w:sz w:val="20"/>
          <w:lang w:val="it-IT"/>
        </w:rPr>
        <w:t>empirical</w:t>
      </w:r>
      <w:proofErr w:type="spellEnd"/>
      <w:r w:rsidRPr="005050BF">
        <w:rPr>
          <w:spacing w:val="-3"/>
          <w:sz w:val="20"/>
          <w:lang w:val="it-IT"/>
        </w:rPr>
        <w:t xml:space="preserve"> </w:t>
      </w:r>
      <w:proofErr w:type="spellStart"/>
      <w:r w:rsidRPr="005050BF">
        <w:rPr>
          <w:sz w:val="20"/>
          <w:lang w:val="it-IT"/>
        </w:rPr>
        <w:t>analysis</w:t>
      </w:r>
      <w:proofErr w:type="spellEnd"/>
      <w:r w:rsidRPr="005050BF">
        <w:rPr>
          <w:sz w:val="20"/>
          <w:lang w:val="it-IT"/>
        </w:rPr>
        <w:t>.,</w:t>
      </w:r>
      <w:r w:rsidRPr="005050BF">
        <w:rPr>
          <w:spacing w:val="-2"/>
          <w:sz w:val="20"/>
          <w:lang w:val="it-IT"/>
        </w:rPr>
        <w:t xml:space="preserve"> </w:t>
      </w:r>
      <w:r w:rsidRPr="005050BF">
        <w:rPr>
          <w:sz w:val="20"/>
          <w:lang w:val="it-IT"/>
        </w:rPr>
        <w:t>Azienda</w:t>
      </w:r>
      <w:r w:rsidRPr="005050BF">
        <w:rPr>
          <w:spacing w:val="-3"/>
          <w:sz w:val="20"/>
          <w:lang w:val="it-IT"/>
        </w:rPr>
        <w:t xml:space="preserve"> </w:t>
      </w:r>
      <w:r w:rsidRPr="005050BF">
        <w:rPr>
          <w:sz w:val="20"/>
          <w:lang w:val="it-IT"/>
        </w:rPr>
        <w:t>Pubblica,</w:t>
      </w:r>
      <w:r w:rsidRPr="005050BF">
        <w:rPr>
          <w:spacing w:val="-3"/>
          <w:sz w:val="20"/>
          <w:lang w:val="it-IT"/>
        </w:rPr>
        <w:t xml:space="preserve"> </w:t>
      </w:r>
      <w:r w:rsidRPr="005050BF">
        <w:rPr>
          <w:sz w:val="20"/>
          <w:lang w:val="it-IT"/>
        </w:rPr>
        <w:t>4,</w:t>
      </w:r>
      <w:r w:rsidRPr="005050BF">
        <w:rPr>
          <w:spacing w:val="-2"/>
          <w:sz w:val="20"/>
          <w:lang w:val="it-IT"/>
        </w:rPr>
        <w:t xml:space="preserve"> </w:t>
      </w:r>
      <w:r w:rsidRPr="005050BF">
        <w:rPr>
          <w:sz w:val="20"/>
          <w:lang w:val="it-IT"/>
        </w:rPr>
        <w:t>p.</w:t>
      </w:r>
      <w:r w:rsidRPr="005050BF">
        <w:rPr>
          <w:spacing w:val="-3"/>
          <w:sz w:val="20"/>
          <w:lang w:val="it-IT"/>
        </w:rPr>
        <w:t xml:space="preserve"> </w:t>
      </w:r>
      <w:r w:rsidRPr="005050BF">
        <w:rPr>
          <w:sz w:val="20"/>
          <w:lang w:val="it-IT"/>
        </w:rPr>
        <w:t>591-614.</w:t>
      </w:r>
    </w:p>
    <w:p w14:paraId="5180932A" w14:textId="77777777" w:rsidR="0065084D" w:rsidRPr="005050BF" w:rsidRDefault="0065084D">
      <w:pPr>
        <w:pStyle w:val="BodyText"/>
        <w:spacing w:before="2"/>
        <w:ind w:left="0"/>
        <w:rPr>
          <w:lang w:val="it-IT"/>
        </w:rPr>
      </w:pPr>
    </w:p>
    <w:p w14:paraId="4C9AA246" w14:textId="77777777" w:rsidR="0065084D" w:rsidRDefault="00000000">
      <w:pPr>
        <w:pStyle w:val="Heading1"/>
      </w:pPr>
      <w:r>
        <w:t>Book Chapters in Italian</w:t>
      </w:r>
    </w:p>
    <w:p w14:paraId="63504679" w14:textId="77777777" w:rsidR="0065084D" w:rsidRDefault="00000000">
      <w:pPr>
        <w:pStyle w:val="ListParagraph"/>
        <w:numPr>
          <w:ilvl w:val="0"/>
          <w:numId w:val="1"/>
        </w:numPr>
        <w:tabs>
          <w:tab w:val="left" w:pos="861"/>
        </w:tabs>
        <w:spacing w:before="0"/>
        <w:ind w:right="275" w:hanging="360"/>
        <w:rPr>
          <w:sz w:val="20"/>
        </w:rPr>
      </w:pPr>
      <w:r w:rsidRPr="005050BF">
        <w:rPr>
          <w:sz w:val="20"/>
          <w:lang w:val="it-IT"/>
        </w:rPr>
        <w:t xml:space="preserve">Buongiorno </w:t>
      </w:r>
      <w:proofErr w:type="spellStart"/>
      <w:r w:rsidRPr="005050BF">
        <w:rPr>
          <w:sz w:val="20"/>
          <w:lang w:val="it-IT"/>
        </w:rPr>
        <w:t>Sottoriva</w:t>
      </w:r>
      <w:proofErr w:type="spellEnd"/>
      <w:r w:rsidRPr="005050BF">
        <w:rPr>
          <w:sz w:val="20"/>
          <w:lang w:val="it-IT"/>
        </w:rPr>
        <w:t xml:space="preserve">, C., &amp; Nasi, G. (2024). La gestione dell'innovazione e del cambiamento nelle istituzioni pubbliche. </w:t>
      </w:r>
      <w:r>
        <w:rPr>
          <w:sz w:val="20"/>
        </w:rPr>
        <w:t xml:space="preserve">In Management </w:t>
      </w:r>
      <w:proofErr w:type="spellStart"/>
      <w:r>
        <w:rPr>
          <w:sz w:val="20"/>
        </w:rPr>
        <w:t>pubblico</w:t>
      </w:r>
      <w:proofErr w:type="spellEnd"/>
      <w:r>
        <w:rPr>
          <w:sz w:val="20"/>
        </w:rPr>
        <w:t>, Egea, pp.</w:t>
      </w:r>
      <w:r>
        <w:rPr>
          <w:spacing w:val="-7"/>
          <w:sz w:val="20"/>
        </w:rPr>
        <w:t xml:space="preserve"> </w:t>
      </w:r>
      <w:r>
        <w:rPr>
          <w:sz w:val="20"/>
        </w:rPr>
        <w:t>239-252</w:t>
      </w:r>
    </w:p>
    <w:p w14:paraId="19AC7124" w14:textId="77777777" w:rsidR="0065084D" w:rsidRDefault="00000000">
      <w:pPr>
        <w:pStyle w:val="ListParagraph"/>
        <w:numPr>
          <w:ilvl w:val="0"/>
          <w:numId w:val="1"/>
        </w:numPr>
        <w:tabs>
          <w:tab w:val="left" w:pos="861"/>
        </w:tabs>
        <w:spacing w:before="3" w:line="237" w:lineRule="auto"/>
        <w:ind w:right="416" w:hanging="360"/>
        <w:rPr>
          <w:sz w:val="20"/>
        </w:rPr>
      </w:pPr>
      <w:r w:rsidRPr="005050BF">
        <w:rPr>
          <w:sz w:val="20"/>
          <w:lang w:val="it-IT"/>
        </w:rPr>
        <w:t xml:space="preserve">Cucciniello, M., Claudia Guerrazzi, Greta Nasi, Claudio Caccia (2014) Fabbisogni informativi nelle aziende sanitarie: quale coerenza tra stato di maturità, propensione all’investimento e soluzioni offerte. </w:t>
      </w:r>
      <w:proofErr w:type="spellStart"/>
      <w:r>
        <w:rPr>
          <w:sz w:val="20"/>
        </w:rPr>
        <w:t>L'aziendalizzazione</w:t>
      </w:r>
      <w:proofErr w:type="spellEnd"/>
      <w:r>
        <w:rPr>
          <w:sz w:val="20"/>
        </w:rPr>
        <w:t xml:space="preserve"> </w:t>
      </w:r>
      <w:proofErr w:type="spellStart"/>
      <w:r>
        <w:rPr>
          <w:sz w:val="20"/>
        </w:rPr>
        <w:t>della</w:t>
      </w:r>
      <w:proofErr w:type="spellEnd"/>
      <w:r>
        <w:rPr>
          <w:sz w:val="20"/>
        </w:rPr>
        <w:t xml:space="preserve"> </w:t>
      </w:r>
      <w:proofErr w:type="spellStart"/>
      <w:r>
        <w:rPr>
          <w:sz w:val="20"/>
        </w:rPr>
        <w:t>sanità</w:t>
      </w:r>
      <w:proofErr w:type="spellEnd"/>
      <w:r>
        <w:rPr>
          <w:sz w:val="20"/>
        </w:rPr>
        <w:t xml:space="preserve"> in Italia. </w:t>
      </w:r>
      <w:proofErr w:type="spellStart"/>
      <w:r>
        <w:rPr>
          <w:sz w:val="20"/>
        </w:rPr>
        <w:t>Rapporto</w:t>
      </w:r>
      <w:proofErr w:type="spellEnd"/>
      <w:r>
        <w:rPr>
          <w:sz w:val="20"/>
        </w:rPr>
        <w:t xml:space="preserve"> OASI 2014. Egea, ITALIA,</w:t>
      </w:r>
      <w:r>
        <w:rPr>
          <w:spacing w:val="-14"/>
          <w:sz w:val="20"/>
        </w:rPr>
        <w:t xml:space="preserve"> </w:t>
      </w:r>
      <w:r>
        <w:rPr>
          <w:sz w:val="20"/>
        </w:rPr>
        <w:t>CERGAS</w:t>
      </w:r>
    </w:p>
    <w:p w14:paraId="077D3C1C" w14:textId="77777777" w:rsidR="0065084D" w:rsidRDefault="00000000">
      <w:pPr>
        <w:pStyle w:val="ListParagraph"/>
        <w:numPr>
          <w:ilvl w:val="0"/>
          <w:numId w:val="1"/>
        </w:numPr>
        <w:tabs>
          <w:tab w:val="left" w:pos="861"/>
        </w:tabs>
        <w:spacing w:before="2"/>
        <w:ind w:right="301" w:hanging="360"/>
        <w:rPr>
          <w:sz w:val="20"/>
        </w:rPr>
      </w:pPr>
      <w:r w:rsidRPr="005050BF">
        <w:rPr>
          <w:sz w:val="20"/>
          <w:lang w:val="it-IT"/>
        </w:rPr>
        <w:t xml:space="preserve">Cucciniello M., Guerrazzi C., Nasi G. (2013). Fascicolo Sanitario Elettronico: modelli di implementazione e raccomandazioni per l’adozione, Electronic </w:t>
      </w:r>
      <w:proofErr w:type="spellStart"/>
      <w:r w:rsidRPr="005050BF">
        <w:rPr>
          <w:sz w:val="20"/>
          <w:lang w:val="it-IT"/>
        </w:rPr>
        <w:t>Patient</w:t>
      </w:r>
      <w:proofErr w:type="spellEnd"/>
      <w:r w:rsidRPr="005050BF">
        <w:rPr>
          <w:sz w:val="20"/>
          <w:lang w:val="it-IT"/>
        </w:rPr>
        <w:t xml:space="preserve"> Records: </w:t>
      </w:r>
      <w:proofErr w:type="spellStart"/>
      <w:r w:rsidRPr="005050BF">
        <w:rPr>
          <w:sz w:val="20"/>
          <w:lang w:val="it-IT"/>
        </w:rPr>
        <w:t>suggestions</w:t>
      </w:r>
      <w:proofErr w:type="spellEnd"/>
      <w:r w:rsidRPr="005050BF">
        <w:rPr>
          <w:sz w:val="20"/>
          <w:lang w:val="it-IT"/>
        </w:rPr>
        <w:t xml:space="preserve"> for adoption and </w:t>
      </w:r>
      <w:proofErr w:type="spellStart"/>
      <w:r w:rsidRPr="005050BF">
        <w:rPr>
          <w:sz w:val="20"/>
          <w:lang w:val="it-IT"/>
        </w:rPr>
        <w:t>implementation</w:t>
      </w:r>
      <w:proofErr w:type="spellEnd"/>
      <w:r w:rsidRPr="005050BF">
        <w:rPr>
          <w:sz w:val="20"/>
          <w:lang w:val="it-IT"/>
        </w:rPr>
        <w:t xml:space="preserve">, in Rapporto OASI 2013. </w:t>
      </w:r>
      <w:proofErr w:type="spellStart"/>
      <w:r>
        <w:rPr>
          <w:sz w:val="20"/>
        </w:rPr>
        <w:t>L’aziendalizzazione</w:t>
      </w:r>
      <w:proofErr w:type="spellEnd"/>
      <w:r>
        <w:rPr>
          <w:sz w:val="20"/>
        </w:rPr>
        <w:t xml:space="preserve"> </w:t>
      </w:r>
      <w:proofErr w:type="spellStart"/>
      <w:r>
        <w:rPr>
          <w:sz w:val="20"/>
        </w:rPr>
        <w:t>della</w:t>
      </w:r>
      <w:proofErr w:type="spellEnd"/>
      <w:r>
        <w:rPr>
          <w:sz w:val="20"/>
        </w:rPr>
        <w:t xml:space="preserve"> </w:t>
      </w:r>
      <w:proofErr w:type="spellStart"/>
      <w:r>
        <w:rPr>
          <w:sz w:val="20"/>
        </w:rPr>
        <w:t>sanità</w:t>
      </w:r>
      <w:proofErr w:type="spellEnd"/>
      <w:r>
        <w:rPr>
          <w:sz w:val="20"/>
        </w:rPr>
        <w:t xml:space="preserve"> in Italia, Egea, ITALIA</w:t>
      </w:r>
      <w:r>
        <w:rPr>
          <w:spacing w:val="-17"/>
          <w:sz w:val="20"/>
        </w:rPr>
        <w:t xml:space="preserve"> </w:t>
      </w:r>
      <w:r>
        <w:rPr>
          <w:sz w:val="20"/>
        </w:rPr>
        <w:t>pp.429-462</w:t>
      </w:r>
    </w:p>
    <w:p w14:paraId="6A77C354" w14:textId="77777777" w:rsidR="0065084D" w:rsidRDefault="00000000">
      <w:pPr>
        <w:pStyle w:val="ListParagraph"/>
        <w:numPr>
          <w:ilvl w:val="0"/>
          <w:numId w:val="1"/>
        </w:numPr>
        <w:tabs>
          <w:tab w:val="left" w:pos="861"/>
        </w:tabs>
        <w:ind w:right="249" w:hanging="360"/>
        <w:rPr>
          <w:sz w:val="20"/>
        </w:rPr>
      </w:pPr>
      <w:r w:rsidRPr="005050BF">
        <w:rPr>
          <w:sz w:val="20"/>
          <w:lang w:val="it-IT"/>
        </w:rPr>
        <w:t xml:space="preserve">Guerrazzi C., Cucciniello M., Nasi G. (2013). E-government e innovazione nei servizi pubblici. Borgonovi E., Fattore G., Longo F. (a cura di) Management delle istituzioni pubbliche. </w:t>
      </w:r>
      <w:r>
        <w:rPr>
          <w:sz w:val="20"/>
        </w:rPr>
        <w:t>Egea, ITALIA,</w:t>
      </w:r>
      <w:r>
        <w:rPr>
          <w:spacing w:val="-22"/>
          <w:sz w:val="20"/>
        </w:rPr>
        <w:t xml:space="preserve"> </w:t>
      </w:r>
      <w:r>
        <w:rPr>
          <w:sz w:val="20"/>
        </w:rPr>
        <w:t>pp.229-242</w:t>
      </w:r>
    </w:p>
    <w:p w14:paraId="0F8D6075" w14:textId="77777777" w:rsidR="0065084D" w:rsidRDefault="00000000">
      <w:pPr>
        <w:pStyle w:val="ListParagraph"/>
        <w:numPr>
          <w:ilvl w:val="0"/>
          <w:numId w:val="1"/>
        </w:numPr>
        <w:tabs>
          <w:tab w:val="left" w:pos="861"/>
        </w:tabs>
        <w:ind w:right="268" w:hanging="360"/>
        <w:rPr>
          <w:sz w:val="20"/>
        </w:rPr>
      </w:pPr>
      <w:r w:rsidRPr="005050BF">
        <w:rPr>
          <w:sz w:val="20"/>
          <w:lang w:val="it-IT"/>
        </w:rPr>
        <w:t xml:space="preserve">G. Nasi, C. Salvatore (2012). La valutazione della ricerca universitaria in Australia. R. Palumbo (a cura di) La valutazione periodica della ricerca nelle discipline economico-aziendali. </w:t>
      </w:r>
      <w:r>
        <w:rPr>
          <w:sz w:val="20"/>
        </w:rPr>
        <w:t xml:space="preserve">Una </w:t>
      </w:r>
      <w:proofErr w:type="spellStart"/>
      <w:r>
        <w:rPr>
          <w:sz w:val="20"/>
        </w:rPr>
        <w:t>comparazione</w:t>
      </w:r>
      <w:proofErr w:type="spellEnd"/>
      <w:r>
        <w:rPr>
          <w:sz w:val="20"/>
        </w:rPr>
        <w:t xml:space="preserve"> </w:t>
      </w:r>
      <w:proofErr w:type="spellStart"/>
      <w:r>
        <w:rPr>
          <w:sz w:val="20"/>
        </w:rPr>
        <w:t>internazionale</w:t>
      </w:r>
      <w:proofErr w:type="spellEnd"/>
      <w:r>
        <w:rPr>
          <w:sz w:val="20"/>
        </w:rPr>
        <w:t xml:space="preserve">. </w:t>
      </w:r>
      <w:proofErr w:type="spellStart"/>
      <w:r>
        <w:rPr>
          <w:sz w:val="20"/>
        </w:rPr>
        <w:t>FrancoAngeli</w:t>
      </w:r>
      <w:proofErr w:type="spellEnd"/>
      <w:r>
        <w:rPr>
          <w:sz w:val="20"/>
        </w:rPr>
        <w:t>, ITALIA,</w:t>
      </w:r>
      <w:r>
        <w:rPr>
          <w:spacing w:val="-3"/>
          <w:sz w:val="20"/>
        </w:rPr>
        <w:t xml:space="preserve"> </w:t>
      </w:r>
      <w:r>
        <w:rPr>
          <w:sz w:val="20"/>
        </w:rPr>
        <w:t>pp.33-59</w:t>
      </w:r>
    </w:p>
    <w:p w14:paraId="3DBA3468" w14:textId="77777777" w:rsidR="0065084D" w:rsidRDefault="00000000">
      <w:pPr>
        <w:pStyle w:val="ListParagraph"/>
        <w:numPr>
          <w:ilvl w:val="0"/>
          <w:numId w:val="1"/>
        </w:numPr>
        <w:tabs>
          <w:tab w:val="left" w:pos="861"/>
        </w:tabs>
        <w:ind w:left="860" w:hanging="349"/>
        <w:rPr>
          <w:sz w:val="20"/>
        </w:rPr>
      </w:pPr>
      <w:r w:rsidRPr="005050BF">
        <w:rPr>
          <w:sz w:val="20"/>
          <w:lang w:val="it-IT"/>
        </w:rPr>
        <w:t xml:space="preserve">G. Nasi, A. Turrini (2012). E-government e innovazione nei servizi pubblici. </w:t>
      </w:r>
      <w:proofErr w:type="spellStart"/>
      <w:r>
        <w:rPr>
          <w:sz w:val="20"/>
        </w:rPr>
        <w:t>Borgonovi</w:t>
      </w:r>
      <w:proofErr w:type="spellEnd"/>
      <w:r>
        <w:rPr>
          <w:sz w:val="20"/>
        </w:rPr>
        <w:t>, E. Fattore, G.</w:t>
      </w:r>
      <w:r>
        <w:rPr>
          <w:spacing w:val="-30"/>
          <w:sz w:val="20"/>
        </w:rPr>
        <w:t xml:space="preserve"> </w:t>
      </w:r>
      <w:r>
        <w:rPr>
          <w:sz w:val="20"/>
        </w:rPr>
        <w:t>Longo</w:t>
      </w:r>
    </w:p>
    <w:p w14:paraId="2B7953B2" w14:textId="77777777" w:rsidR="0065084D" w:rsidRDefault="00000000">
      <w:pPr>
        <w:pStyle w:val="BodyText"/>
        <w:spacing w:line="228" w:lineRule="exact"/>
      </w:pPr>
      <w:r w:rsidRPr="005050BF">
        <w:rPr>
          <w:lang w:val="it-IT"/>
        </w:rPr>
        <w:t xml:space="preserve">F. (a cura di) Management delle istituzioni pubbliche. </w:t>
      </w:r>
      <w:r>
        <w:t>Egea, Italia, pp.217- pp.229</w:t>
      </w:r>
    </w:p>
    <w:p w14:paraId="688CAC4D" w14:textId="77777777" w:rsidR="0065084D" w:rsidRDefault="00000000">
      <w:pPr>
        <w:pStyle w:val="ListParagraph"/>
        <w:numPr>
          <w:ilvl w:val="0"/>
          <w:numId w:val="1"/>
        </w:numPr>
        <w:tabs>
          <w:tab w:val="left" w:pos="861"/>
        </w:tabs>
        <w:spacing w:before="0"/>
        <w:ind w:right="554" w:hanging="360"/>
        <w:rPr>
          <w:sz w:val="20"/>
        </w:rPr>
      </w:pPr>
      <w:r w:rsidRPr="005050BF">
        <w:rPr>
          <w:sz w:val="20"/>
          <w:lang w:val="it-IT"/>
        </w:rPr>
        <w:t xml:space="preserve">Caccia C., Cucciniello M., Nasi G., (2009) La valutazione degli impatti della cartella clinica elettronica, in “L’aziendalizzazione della sanità in Italia. </w:t>
      </w:r>
      <w:proofErr w:type="spellStart"/>
      <w:r>
        <w:rPr>
          <w:sz w:val="20"/>
        </w:rPr>
        <w:t>Rapporto</w:t>
      </w:r>
      <w:proofErr w:type="spellEnd"/>
      <w:r>
        <w:rPr>
          <w:sz w:val="20"/>
        </w:rPr>
        <w:t xml:space="preserve"> OASI 2009”, Egea, Milano, pp.</w:t>
      </w:r>
      <w:r>
        <w:rPr>
          <w:spacing w:val="-18"/>
          <w:sz w:val="20"/>
        </w:rPr>
        <w:t xml:space="preserve"> </w:t>
      </w:r>
      <w:r>
        <w:rPr>
          <w:sz w:val="20"/>
        </w:rPr>
        <w:t>367-394</w:t>
      </w:r>
    </w:p>
    <w:p w14:paraId="77BB019A" w14:textId="77777777" w:rsidR="0065084D" w:rsidRPr="005050BF" w:rsidRDefault="00000000">
      <w:pPr>
        <w:pStyle w:val="ListParagraph"/>
        <w:numPr>
          <w:ilvl w:val="0"/>
          <w:numId w:val="1"/>
        </w:numPr>
        <w:tabs>
          <w:tab w:val="left" w:pos="861"/>
        </w:tabs>
        <w:spacing w:before="0"/>
        <w:ind w:right="388" w:hanging="360"/>
        <w:rPr>
          <w:sz w:val="20"/>
          <w:lang w:val="it-IT"/>
        </w:rPr>
      </w:pPr>
      <w:r w:rsidRPr="005050BF">
        <w:rPr>
          <w:sz w:val="20"/>
          <w:lang w:val="it-IT"/>
        </w:rPr>
        <w:t xml:space="preserve">Cucciniello M., Nasi G., (2008) Il modello di governance e di valutazione degli impatti del progetto </w:t>
      </w:r>
      <w:proofErr w:type="spellStart"/>
      <w:r w:rsidRPr="005050BF">
        <w:rPr>
          <w:sz w:val="20"/>
          <w:lang w:val="it-IT"/>
        </w:rPr>
        <w:t>Citizens</w:t>
      </w:r>
      <w:proofErr w:type="spellEnd"/>
      <w:r w:rsidRPr="005050BF">
        <w:rPr>
          <w:sz w:val="20"/>
          <w:lang w:val="it-IT"/>
        </w:rPr>
        <w:t xml:space="preserve"> </w:t>
      </w:r>
      <w:proofErr w:type="spellStart"/>
      <w:r w:rsidRPr="005050BF">
        <w:rPr>
          <w:sz w:val="20"/>
          <w:lang w:val="it-IT"/>
        </w:rPr>
        <w:t>iTV</w:t>
      </w:r>
      <w:proofErr w:type="spellEnd"/>
      <w:r w:rsidRPr="005050BF">
        <w:rPr>
          <w:sz w:val="20"/>
          <w:lang w:val="it-IT"/>
        </w:rPr>
        <w:t>, in AA.VV “</w:t>
      </w:r>
      <w:proofErr w:type="spellStart"/>
      <w:r w:rsidRPr="005050BF">
        <w:rPr>
          <w:sz w:val="20"/>
          <w:lang w:val="it-IT"/>
        </w:rPr>
        <w:t>Citizens</w:t>
      </w:r>
      <w:proofErr w:type="spellEnd"/>
      <w:r w:rsidRPr="005050BF">
        <w:rPr>
          <w:sz w:val="20"/>
          <w:lang w:val="it-IT"/>
        </w:rPr>
        <w:t xml:space="preserve"> </w:t>
      </w:r>
      <w:proofErr w:type="spellStart"/>
      <w:r w:rsidRPr="005050BF">
        <w:rPr>
          <w:sz w:val="20"/>
          <w:lang w:val="it-IT"/>
        </w:rPr>
        <w:t>iTV</w:t>
      </w:r>
      <w:proofErr w:type="spellEnd"/>
      <w:r w:rsidRPr="005050BF">
        <w:rPr>
          <w:sz w:val="20"/>
          <w:lang w:val="it-IT"/>
        </w:rPr>
        <w:t>: un modello regionale di servizi ai cittadini attraverso la televisione digitale terrestre. Il progetto sperimentale di Regione del Veneto”, Milano, Franco Angeli Editore, pp.</w:t>
      </w:r>
      <w:r w:rsidRPr="005050BF">
        <w:rPr>
          <w:spacing w:val="-24"/>
          <w:sz w:val="20"/>
          <w:lang w:val="it-IT"/>
        </w:rPr>
        <w:t xml:space="preserve"> </w:t>
      </w:r>
      <w:r w:rsidRPr="005050BF">
        <w:rPr>
          <w:sz w:val="20"/>
          <w:lang w:val="it-IT"/>
        </w:rPr>
        <w:t>141-161</w:t>
      </w:r>
    </w:p>
    <w:p w14:paraId="5C3965E8" w14:textId="77777777" w:rsidR="0065084D" w:rsidRPr="005050BF" w:rsidRDefault="00000000">
      <w:pPr>
        <w:pStyle w:val="ListParagraph"/>
        <w:numPr>
          <w:ilvl w:val="0"/>
          <w:numId w:val="1"/>
        </w:numPr>
        <w:tabs>
          <w:tab w:val="left" w:pos="861"/>
        </w:tabs>
        <w:spacing w:before="0"/>
        <w:ind w:right="562" w:hanging="360"/>
        <w:rPr>
          <w:sz w:val="20"/>
          <w:lang w:val="it-IT"/>
        </w:rPr>
      </w:pPr>
      <w:r w:rsidRPr="005050BF">
        <w:rPr>
          <w:sz w:val="20"/>
          <w:lang w:val="it-IT"/>
        </w:rPr>
        <w:t>Nasi G., Heller L., (2004) Il sistema informativo come strumento di governo della domanda in “Il governo della domanda delle aziende sanitarie”, Milano, McGraw Hill Italia, pp.</w:t>
      </w:r>
      <w:r w:rsidRPr="005050BF">
        <w:rPr>
          <w:spacing w:val="-15"/>
          <w:sz w:val="20"/>
          <w:lang w:val="it-IT"/>
        </w:rPr>
        <w:t xml:space="preserve"> </w:t>
      </w:r>
      <w:r w:rsidRPr="005050BF">
        <w:rPr>
          <w:sz w:val="20"/>
          <w:lang w:val="it-IT"/>
        </w:rPr>
        <w:t>210-227</w:t>
      </w:r>
    </w:p>
    <w:p w14:paraId="210763F4" w14:textId="77777777" w:rsidR="0065084D" w:rsidRDefault="00000000">
      <w:pPr>
        <w:pStyle w:val="ListParagraph"/>
        <w:numPr>
          <w:ilvl w:val="0"/>
          <w:numId w:val="1"/>
        </w:numPr>
        <w:tabs>
          <w:tab w:val="left" w:pos="861"/>
        </w:tabs>
        <w:ind w:right="534" w:hanging="360"/>
        <w:rPr>
          <w:sz w:val="20"/>
        </w:rPr>
      </w:pPr>
      <w:r w:rsidRPr="005050BF">
        <w:rPr>
          <w:sz w:val="20"/>
          <w:lang w:val="it-IT"/>
        </w:rPr>
        <w:t xml:space="preserve">Buccoliero L., Nasi G., (2004) </w:t>
      </w:r>
      <w:proofErr w:type="spellStart"/>
      <w:r w:rsidRPr="005050BF">
        <w:rPr>
          <w:sz w:val="20"/>
          <w:lang w:val="it-IT"/>
        </w:rPr>
        <w:t>ll</w:t>
      </w:r>
      <w:proofErr w:type="spellEnd"/>
      <w:r w:rsidRPr="005050BF">
        <w:rPr>
          <w:sz w:val="20"/>
          <w:lang w:val="it-IT"/>
        </w:rPr>
        <w:t xml:space="preserve"> sistema informativo delle aziende sanitarie italiane: stato dell’arte e prospettive evolutive dell’area clinica in “L’aziendalizzazione della sanità in Italia. </w:t>
      </w:r>
      <w:proofErr w:type="spellStart"/>
      <w:r>
        <w:rPr>
          <w:sz w:val="20"/>
        </w:rPr>
        <w:t>Rapporto</w:t>
      </w:r>
      <w:proofErr w:type="spellEnd"/>
      <w:r>
        <w:rPr>
          <w:sz w:val="20"/>
        </w:rPr>
        <w:t xml:space="preserve"> OASI 2004”, Milano, Egea, pp.</w:t>
      </w:r>
      <w:r>
        <w:rPr>
          <w:spacing w:val="-4"/>
          <w:sz w:val="20"/>
        </w:rPr>
        <w:t xml:space="preserve"> </w:t>
      </w:r>
      <w:r>
        <w:rPr>
          <w:sz w:val="20"/>
        </w:rPr>
        <w:t>559-578</w:t>
      </w:r>
    </w:p>
    <w:p w14:paraId="339245FB" w14:textId="77777777" w:rsidR="0065084D" w:rsidRPr="005050BF" w:rsidRDefault="00000000">
      <w:pPr>
        <w:pStyle w:val="ListParagraph"/>
        <w:numPr>
          <w:ilvl w:val="0"/>
          <w:numId w:val="1"/>
        </w:numPr>
        <w:tabs>
          <w:tab w:val="left" w:pos="861"/>
        </w:tabs>
        <w:spacing w:before="5" w:line="235" w:lineRule="auto"/>
        <w:ind w:right="722" w:hanging="360"/>
        <w:rPr>
          <w:sz w:val="20"/>
          <w:lang w:val="it-IT"/>
        </w:rPr>
      </w:pPr>
      <w:r w:rsidRPr="005050BF">
        <w:rPr>
          <w:sz w:val="20"/>
          <w:lang w:val="it-IT"/>
        </w:rPr>
        <w:t xml:space="preserve">Buccoliero L., Nasi G., (2002) La gestione elettronica dei dati del paziente, in “Il percorso assistenziale” Milano, Mc </w:t>
      </w:r>
      <w:proofErr w:type="spellStart"/>
      <w:r w:rsidRPr="005050BF">
        <w:rPr>
          <w:sz w:val="20"/>
          <w:lang w:val="it-IT"/>
        </w:rPr>
        <w:t>Graw</w:t>
      </w:r>
      <w:proofErr w:type="spellEnd"/>
      <w:r w:rsidRPr="005050BF">
        <w:rPr>
          <w:sz w:val="20"/>
          <w:lang w:val="it-IT"/>
        </w:rPr>
        <w:t xml:space="preserve"> Hill Italia, pp.</w:t>
      </w:r>
      <w:r w:rsidRPr="005050BF">
        <w:rPr>
          <w:spacing w:val="-8"/>
          <w:sz w:val="20"/>
          <w:lang w:val="it-IT"/>
        </w:rPr>
        <w:t xml:space="preserve"> </w:t>
      </w:r>
      <w:r w:rsidRPr="005050BF">
        <w:rPr>
          <w:sz w:val="20"/>
          <w:lang w:val="it-IT"/>
        </w:rPr>
        <w:t>452-471</w:t>
      </w:r>
    </w:p>
    <w:p w14:paraId="0D938CD2" w14:textId="77777777" w:rsidR="0065084D" w:rsidRPr="005050BF" w:rsidRDefault="00000000">
      <w:pPr>
        <w:pStyle w:val="ListParagraph"/>
        <w:numPr>
          <w:ilvl w:val="0"/>
          <w:numId w:val="1"/>
        </w:numPr>
        <w:tabs>
          <w:tab w:val="left" w:pos="861"/>
        </w:tabs>
        <w:spacing w:before="2"/>
        <w:ind w:right="216" w:hanging="360"/>
        <w:rPr>
          <w:sz w:val="20"/>
          <w:lang w:val="it-IT"/>
        </w:rPr>
      </w:pPr>
      <w:r w:rsidRPr="005050BF">
        <w:rPr>
          <w:sz w:val="20"/>
          <w:lang w:val="it-IT"/>
        </w:rPr>
        <w:t>Buccoliero L., Bianchi C., Nasi G., (2001) E-procurement “</w:t>
      </w:r>
      <w:proofErr w:type="spellStart"/>
      <w:r w:rsidRPr="005050BF">
        <w:rPr>
          <w:sz w:val="20"/>
          <w:lang w:val="it-IT"/>
        </w:rPr>
        <w:t>buy</w:t>
      </w:r>
      <w:proofErr w:type="spellEnd"/>
      <w:r w:rsidRPr="005050BF">
        <w:rPr>
          <w:sz w:val="20"/>
          <w:lang w:val="it-IT"/>
        </w:rPr>
        <w:t xml:space="preserve"> side”: prima analisi delle percezioni dei responsabili delle unità operative economato-provveditorato di aziende sanitarie, in “L’aziendalizzazione della sanità in Italia Rapporto OASI 2001”, Milano, Egea,</w:t>
      </w:r>
      <w:r w:rsidRPr="005050BF">
        <w:rPr>
          <w:spacing w:val="-10"/>
          <w:sz w:val="20"/>
          <w:lang w:val="it-IT"/>
        </w:rPr>
        <w:t xml:space="preserve"> </w:t>
      </w:r>
      <w:r w:rsidRPr="005050BF">
        <w:rPr>
          <w:sz w:val="20"/>
          <w:lang w:val="it-IT"/>
        </w:rPr>
        <w:t>pp.802-820</w:t>
      </w:r>
    </w:p>
    <w:p w14:paraId="708E1792" w14:textId="77777777" w:rsidR="0065084D" w:rsidRDefault="00000000">
      <w:pPr>
        <w:pStyle w:val="ListParagraph"/>
        <w:numPr>
          <w:ilvl w:val="0"/>
          <w:numId w:val="1"/>
        </w:numPr>
        <w:tabs>
          <w:tab w:val="left" w:pos="861"/>
        </w:tabs>
        <w:ind w:right="340" w:hanging="360"/>
        <w:rPr>
          <w:sz w:val="20"/>
        </w:rPr>
      </w:pPr>
      <w:proofErr w:type="spellStart"/>
      <w:r w:rsidRPr="005050BF">
        <w:rPr>
          <w:sz w:val="20"/>
          <w:lang w:val="it-IT"/>
        </w:rPr>
        <w:t>Anessi</w:t>
      </w:r>
      <w:proofErr w:type="spellEnd"/>
      <w:r w:rsidRPr="005050BF">
        <w:rPr>
          <w:sz w:val="20"/>
          <w:lang w:val="it-IT"/>
        </w:rPr>
        <w:t xml:space="preserve"> Pessina E., Buccoliero L., Cantù E., Nasi G., (2000) Il sistema di contabilità generale: normative regionali a confronto, in “L’aziendalizzazione della sanità in Italia. </w:t>
      </w:r>
      <w:proofErr w:type="spellStart"/>
      <w:r>
        <w:rPr>
          <w:sz w:val="20"/>
        </w:rPr>
        <w:t>Rapporto</w:t>
      </w:r>
      <w:proofErr w:type="spellEnd"/>
      <w:r>
        <w:rPr>
          <w:sz w:val="20"/>
        </w:rPr>
        <w:t xml:space="preserve"> OASI 2000”, Milano, Egea, pp. 129-200</w:t>
      </w:r>
    </w:p>
    <w:p w14:paraId="162B4097" w14:textId="77777777" w:rsidR="0065084D" w:rsidRPr="005050BF" w:rsidRDefault="00000000">
      <w:pPr>
        <w:pStyle w:val="ListParagraph"/>
        <w:numPr>
          <w:ilvl w:val="0"/>
          <w:numId w:val="1"/>
        </w:numPr>
        <w:tabs>
          <w:tab w:val="left" w:pos="861"/>
        </w:tabs>
        <w:ind w:right="265" w:hanging="360"/>
        <w:rPr>
          <w:sz w:val="20"/>
          <w:lang w:val="it-IT"/>
        </w:rPr>
      </w:pPr>
      <w:r w:rsidRPr="005050BF">
        <w:rPr>
          <w:sz w:val="20"/>
          <w:lang w:val="it-IT"/>
        </w:rPr>
        <w:t xml:space="preserve">Mele V., Nasi G., (2000) Dall’EDI all’e-procurement nei processi d’acquisto - Osservatorio </w:t>
      </w:r>
      <w:proofErr w:type="spellStart"/>
      <w:r w:rsidRPr="005050BF">
        <w:rPr>
          <w:sz w:val="20"/>
          <w:lang w:val="it-IT"/>
        </w:rPr>
        <w:t>Telesanità</w:t>
      </w:r>
      <w:proofErr w:type="spellEnd"/>
      <w:r w:rsidRPr="005050BF">
        <w:rPr>
          <w:sz w:val="20"/>
          <w:lang w:val="it-IT"/>
        </w:rPr>
        <w:t xml:space="preserve"> 2000 – Quaderno AIM-MXM n.42 Milano AIM - Associazione Interessi</w:t>
      </w:r>
      <w:r w:rsidRPr="005050BF">
        <w:rPr>
          <w:spacing w:val="-13"/>
          <w:sz w:val="20"/>
          <w:lang w:val="it-IT"/>
        </w:rPr>
        <w:t xml:space="preserve"> </w:t>
      </w:r>
      <w:r w:rsidRPr="005050BF">
        <w:rPr>
          <w:sz w:val="20"/>
          <w:lang w:val="it-IT"/>
        </w:rPr>
        <w:t>Metropolitani</w:t>
      </w:r>
    </w:p>
    <w:p w14:paraId="1459A0C6" w14:textId="77777777" w:rsidR="0065084D" w:rsidRPr="005050BF" w:rsidRDefault="00000000">
      <w:pPr>
        <w:pStyle w:val="ListParagraph"/>
        <w:numPr>
          <w:ilvl w:val="0"/>
          <w:numId w:val="1"/>
        </w:numPr>
        <w:tabs>
          <w:tab w:val="left" w:pos="861"/>
        </w:tabs>
        <w:ind w:right="254" w:hanging="360"/>
        <w:rPr>
          <w:sz w:val="20"/>
          <w:lang w:val="it-IT"/>
        </w:rPr>
      </w:pPr>
      <w:r w:rsidRPr="005050BF">
        <w:rPr>
          <w:sz w:val="20"/>
          <w:lang w:val="it-IT"/>
        </w:rPr>
        <w:t xml:space="preserve">Buccoliero L., Cavaliere A., Nasi G. (2000) I sistemi informativi automatizzati a supporto dei sistemi di programmazione e controllo, in “Programmazione e controllo di gestione nelle aziende sanitarie”, Milano, Mc </w:t>
      </w:r>
      <w:proofErr w:type="spellStart"/>
      <w:r w:rsidRPr="005050BF">
        <w:rPr>
          <w:sz w:val="20"/>
          <w:lang w:val="it-IT"/>
        </w:rPr>
        <w:t>Graw</w:t>
      </w:r>
      <w:proofErr w:type="spellEnd"/>
      <w:r w:rsidRPr="005050BF">
        <w:rPr>
          <w:sz w:val="20"/>
          <w:lang w:val="it-IT"/>
        </w:rPr>
        <w:t xml:space="preserve"> Hill Italia, pp.</w:t>
      </w:r>
      <w:r w:rsidRPr="005050BF">
        <w:rPr>
          <w:spacing w:val="-6"/>
          <w:sz w:val="20"/>
          <w:lang w:val="it-IT"/>
        </w:rPr>
        <w:t xml:space="preserve"> </w:t>
      </w:r>
      <w:r w:rsidRPr="005050BF">
        <w:rPr>
          <w:sz w:val="20"/>
          <w:lang w:val="it-IT"/>
        </w:rPr>
        <w:t>269-295</w:t>
      </w:r>
    </w:p>
    <w:p w14:paraId="4D797D15" w14:textId="77777777" w:rsidR="0065084D" w:rsidRDefault="00000000">
      <w:pPr>
        <w:pStyle w:val="ListParagraph"/>
        <w:numPr>
          <w:ilvl w:val="0"/>
          <w:numId w:val="1"/>
        </w:numPr>
        <w:tabs>
          <w:tab w:val="left" w:pos="861"/>
        </w:tabs>
        <w:spacing w:before="0"/>
        <w:ind w:right="405" w:hanging="360"/>
        <w:rPr>
          <w:sz w:val="20"/>
        </w:rPr>
      </w:pPr>
      <w:r w:rsidRPr="005050BF">
        <w:rPr>
          <w:sz w:val="20"/>
          <w:lang w:val="it-IT"/>
        </w:rPr>
        <w:t xml:space="preserve">Buccoliero L., Nasi G. (2000) Ridisegnare il sistema informativo in “Lo sportello unico per le imprese. </w:t>
      </w:r>
      <w:r>
        <w:rPr>
          <w:sz w:val="20"/>
        </w:rPr>
        <w:t xml:space="preserve">Una </w:t>
      </w:r>
      <w:proofErr w:type="spellStart"/>
      <w:r>
        <w:rPr>
          <w:sz w:val="20"/>
        </w:rPr>
        <w:t>guida</w:t>
      </w:r>
      <w:proofErr w:type="spellEnd"/>
      <w:r>
        <w:rPr>
          <w:sz w:val="20"/>
        </w:rPr>
        <w:t xml:space="preserve"> in sei </w:t>
      </w:r>
      <w:proofErr w:type="spellStart"/>
      <w:r>
        <w:rPr>
          <w:sz w:val="20"/>
        </w:rPr>
        <w:t>mosse</w:t>
      </w:r>
      <w:proofErr w:type="spellEnd"/>
      <w:r>
        <w:rPr>
          <w:sz w:val="20"/>
        </w:rPr>
        <w:t>” Milano, ETAS LIBRI, pp.</w:t>
      </w:r>
      <w:r>
        <w:rPr>
          <w:spacing w:val="-9"/>
          <w:sz w:val="20"/>
        </w:rPr>
        <w:t xml:space="preserve"> </w:t>
      </w:r>
      <w:r>
        <w:rPr>
          <w:sz w:val="20"/>
        </w:rPr>
        <w:t>123-155</w:t>
      </w:r>
    </w:p>
    <w:p w14:paraId="48C06E76" w14:textId="77777777" w:rsidR="0065084D" w:rsidRPr="005050BF" w:rsidRDefault="00000000">
      <w:pPr>
        <w:pStyle w:val="ListParagraph"/>
        <w:numPr>
          <w:ilvl w:val="0"/>
          <w:numId w:val="1"/>
        </w:numPr>
        <w:tabs>
          <w:tab w:val="left" w:pos="861"/>
        </w:tabs>
        <w:spacing w:before="0"/>
        <w:ind w:right="970" w:hanging="360"/>
        <w:rPr>
          <w:sz w:val="20"/>
          <w:lang w:val="it-IT"/>
        </w:rPr>
      </w:pPr>
      <w:r w:rsidRPr="005050BF">
        <w:rPr>
          <w:sz w:val="20"/>
          <w:lang w:val="it-IT"/>
        </w:rPr>
        <w:t xml:space="preserve">Meneguzzo M., Buccoliero L., Nasi G., (1999) ERP ed innovazioni gestionali: lezioni dal caso SAP - Quaderno </w:t>
      </w:r>
      <w:proofErr w:type="spellStart"/>
      <w:r w:rsidRPr="005050BF">
        <w:rPr>
          <w:sz w:val="20"/>
          <w:lang w:val="it-IT"/>
        </w:rPr>
        <w:t>MxM</w:t>
      </w:r>
      <w:proofErr w:type="spellEnd"/>
      <w:r w:rsidRPr="005050BF">
        <w:rPr>
          <w:sz w:val="20"/>
          <w:lang w:val="it-IT"/>
        </w:rPr>
        <w:t xml:space="preserve"> - AIM n.41, Milano AIM - Associazione Interessi Metropolitani p.</w:t>
      </w:r>
      <w:r w:rsidRPr="005050BF">
        <w:rPr>
          <w:spacing w:val="-22"/>
          <w:sz w:val="20"/>
          <w:lang w:val="it-IT"/>
        </w:rPr>
        <w:t xml:space="preserve"> </w:t>
      </w:r>
      <w:r w:rsidRPr="005050BF">
        <w:rPr>
          <w:sz w:val="20"/>
          <w:lang w:val="it-IT"/>
        </w:rPr>
        <w:t>73-90</w:t>
      </w:r>
    </w:p>
    <w:sectPr w:rsidR="0065084D" w:rsidRPr="005050BF">
      <w:pgSz w:w="11910" w:h="16840"/>
      <w:pgMar w:top="1220" w:right="980" w:bottom="1280" w:left="980" w:header="0" w:footer="10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387C" w14:textId="77777777" w:rsidR="00266278" w:rsidRDefault="00266278">
      <w:r>
        <w:separator/>
      </w:r>
    </w:p>
  </w:endnote>
  <w:endnote w:type="continuationSeparator" w:id="0">
    <w:p w14:paraId="54F15772" w14:textId="77777777" w:rsidR="00266278" w:rsidRDefault="0026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DC8B" w14:textId="77777777" w:rsidR="0065084D" w:rsidRDefault="00181056">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104C863F">
              <wp:simplePos x="0" y="0"/>
              <wp:positionH relativeFrom="page">
                <wp:posOffset>3677285</wp:posOffset>
              </wp:positionH>
              <wp:positionV relativeFrom="page">
                <wp:posOffset>9855200</wp:posOffset>
              </wp:positionV>
              <wp:extent cx="203200" cy="167640"/>
              <wp:effectExtent l="0" t="0" r="0" b="0"/>
              <wp:wrapNone/>
              <wp:docPr id="10539907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C33EC" w14:textId="77777777" w:rsidR="0065084D" w:rsidRDefault="00000000">
                          <w:pPr>
                            <w:pStyle w:val="BodyText"/>
                            <w:spacing w:before="13"/>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C863F" id="_x0000_t202" coordsize="21600,21600" o:spt="202" path="m,l,21600r21600,l21600,xe">
              <v:stroke joinstyle="miter"/>
              <v:path gradientshapeok="t" o:connecttype="rect"/>
            </v:shapetype>
            <v:shape id="Text Box 1" o:spid="_x0000_s1026" type="#_x0000_t202" style="position:absolute;margin-left:289.55pt;margin-top:776pt;width:1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" filled="f" stroked="f">
              <v:path arrowok="t"/>
              <v:textbox inset="0,0,0,0">
                <w:txbxContent>
                  <w:p w14:paraId="028C33EC" w14:textId="77777777" w:rsidR="0065084D" w:rsidRDefault="00000000">
                    <w:pPr>
                      <w:pStyle w:val="BodyText"/>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C714" w14:textId="77777777" w:rsidR="00266278" w:rsidRDefault="00266278">
      <w:r>
        <w:separator/>
      </w:r>
    </w:p>
  </w:footnote>
  <w:footnote w:type="continuationSeparator" w:id="0">
    <w:p w14:paraId="51B84234" w14:textId="77777777" w:rsidR="00266278" w:rsidRDefault="00266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1117"/>
    <w:multiLevelType w:val="hybridMultilevel"/>
    <w:tmpl w:val="C542EDDA"/>
    <w:lvl w:ilvl="0" w:tplc="669CF8B8">
      <w:start w:val="1"/>
      <w:numFmt w:val="decimal"/>
      <w:lvlText w:val="%1."/>
      <w:lvlJc w:val="left"/>
      <w:pPr>
        <w:ind w:left="872" w:hanging="348"/>
      </w:pPr>
      <w:rPr>
        <w:rFonts w:ascii="Times New Roman" w:eastAsia="Times New Roman" w:hAnsi="Times New Roman" w:cs="Times New Roman" w:hint="default"/>
        <w:spacing w:val="-1"/>
        <w:w w:val="100"/>
        <w:sz w:val="20"/>
        <w:szCs w:val="20"/>
      </w:rPr>
    </w:lvl>
    <w:lvl w:ilvl="1" w:tplc="39329410">
      <w:numFmt w:val="bullet"/>
      <w:lvlText w:val="•"/>
      <w:lvlJc w:val="left"/>
      <w:pPr>
        <w:ind w:left="1786" w:hanging="348"/>
      </w:pPr>
      <w:rPr>
        <w:rFonts w:hint="default"/>
      </w:rPr>
    </w:lvl>
    <w:lvl w:ilvl="2" w:tplc="BA9694BC">
      <w:numFmt w:val="bullet"/>
      <w:lvlText w:val="•"/>
      <w:lvlJc w:val="left"/>
      <w:pPr>
        <w:ind w:left="2693" w:hanging="348"/>
      </w:pPr>
      <w:rPr>
        <w:rFonts w:hint="default"/>
      </w:rPr>
    </w:lvl>
    <w:lvl w:ilvl="3" w:tplc="7238546A">
      <w:numFmt w:val="bullet"/>
      <w:lvlText w:val="•"/>
      <w:lvlJc w:val="left"/>
      <w:pPr>
        <w:ind w:left="3600" w:hanging="348"/>
      </w:pPr>
      <w:rPr>
        <w:rFonts w:hint="default"/>
      </w:rPr>
    </w:lvl>
    <w:lvl w:ilvl="4" w:tplc="E1FAF144">
      <w:numFmt w:val="bullet"/>
      <w:lvlText w:val="•"/>
      <w:lvlJc w:val="left"/>
      <w:pPr>
        <w:ind w:left="4507" w:hanging="348"/>
      </w:pPr>
      <w:rPr>
        <w:rFonts w:hint="default"/>
      </w:rPr>
    </w:lvl>
    <w:lvl w:ilvl="5" w:tplc="46B8522E">
      <w:numFmt w:val="bullet"/>
      <w:lvlText w:val="•"/>
      <w:lvlJc w:val="left"/>
      <w:pPr>
        <w:ind w:left="5414" w:hanging="348"/>
      </w:pPr>
      <w:rPr>
        <w:rFonts w:hint="default"/>
      </w:rPr>
    </w:lvl>
    <w:lvl w:ilvl="6" w:tplc="45A4F6AC">
      <w:numFmt w:val="bullet"/>
      <w:lvlText w:val="•"/>
      <w:lvlJc w:val="left"/>
      <w:pPr>
        <w:ind w:left="6321" w:hanging="348"/>
      </w:pPr>
      <w:rPr>
        <w:rFonts w:hint="default"/>
      </w:rPr>
    </w:lvl>
    <w:lvl w:ilvl="7" w:tplc="C3D8DEEC">
      <w:numFmt w:val="bullet"/>
      <w:lvlText w:val="•"/>
      <w:lvlJc w:val="left"/>
      <w:pPr>
        <w:ind w:left="7228" w:hanging="348"/>
      </w:pPr>
      <w:rPr>
        <w:rFonts w:hint="default"/>
      </w:rPr>
    </w:lvl>
    <w:lvl w:ilvl="8" w:tplc="C4883898">
      <w:numFmt w:val="bullet"/>
      <w:lvlText w:val="•"/>
      <w:lvlJc w:val="left"/>
      <w:pPr>
        <w:ind w:left="8135" w:hanging="348"/>
      </w:pPr>
      <w:rPr>
        <w:rFonts w:hint="default"/>
      </w:rPr>
    </w:lvl>
  </w:abstractNum>
  <w:abstractNum w:abstractNumId="1" w15:restartNumberingAfterBreak="0">
    <w:nsid w:val="176E1952"/>
    <w:multiLevelType w:val="hybridMultilevel"/>
    <w:tmpl w:val="21507E72"/>
    <w:lvl w:ilvl="0" w:tplc="3CB8E4F2">
      <w:start w:val="1"/>
      <w:numFmt w:val="decimal"/>
      <w:lvlText w:val="%1."/>
      <w:lvlJc w:val="left"/>
      <w:pPr>
        <w:ind w:left="872" w:hanging="348"/>
      </w:pPr>
      <w:rPr>
        <w:rFonts w:ascii="Times New Roman" w:eastAsia="Times New Roman" w:hAnsi="Times New Roman" w:cs="Times New Roman" w:hint="default"/>
        <w:spacing w:val="-1"/>
        <w:w w:val="100"/>
        <w:sz w:val="20"/>
        <w:szCs w:val="20"/>
      </w:rPr>
    </w:lvl>
    <w:lvl w:ilvl="1" w:tplc="9F423A88">
      <w:numFmt w:val="bullet"/>
      <w:lvlText w:val="•"/>
      <w:lvlJc w:val="left"/>
      <w:pPr>
        <w:ind w:left="1786" w:hanging="348"/>
      </w:pPr>
      <w:rPr>
        <w:rFonts w:hint="default"/>
      </w:rPr>
    </w:lvl>
    <w:lvl w:ilvl="2" w:tplc="DA42B842">
      <w:numFmt w:val="bullet"/>
      <w:lvlText w:val="•"/>
      <w:lvlJc w:val="left"/>
      <w:pPr>
        <w:ind w:left="2693" w:hanging="348"/>
      </w:pPr>
      <w:rPr>
        <w:rFonts w:hint="default"/>
      </w:rPr>
    </w:lvl>
    <w:lvl w:ilvl="3" w:tplc="32CABC84">
      <w:numFmt w:val="bullet"/>
      <w:lvlText w:val="•"/>
      <w:lvlJc w:val="left"/>
      <w:pPr>
        <w:ind w:left="3600" w:hanging="348"/>
      </w:pPr>
      <w:rPr>
        <w:rFonts w:hint="default"/>
      </w:rPr>
    </w:lvl>
    <w:lvl w:ilvl="4" w:tplc="A43AEC54">
      <w:numFmt w:val="bullet"/>
      <w:lvlText w:val="•"/>
      <w:lvlJc w:val="left"/>
      <w:pPr>
        <w:ind w:left="4507" w:hanging="348"/>
      </w:pPr>
      <w:rPr>
        <w:rFonts w:hint="default"/>
      </w:rPr>
    </w:lvl>
    <w:lvl w:ilvl="5" w:tplc="18CA7AB6">
      <w:numFmt w:val="bullet"/>
      <w:lvlText w:val="•"/>
      <w:lvlJc w:val="left"/>
      <w:pPr>
        <w:ind w:left="5414" w:hanging="348"/>
      </w:pPr>
      <w:rPr>
        <w:rFonts w:hint="default"/>
      </w:rPr>
    </w:lvl>
    <w:lvl w:ilvl="6" w:tplc="F40E5BB4">
      <w:numFmt w:val="bullet"/>
      <w:lvlText w:val="•"/>
      <w:lvlJc w:val="left"/>
      <w:pPr>
        <w:ind w:left="6321" w:hanging="348"/>
      </w:pPr>
      <w:rPr>
        <w:rFonts w:hint="default"/>
      </w:rPr>
    </w:lvl>
    <w:lvl w:ilvl="7" w:tplc="5C84A924">
      <w:numFmt w:val="bullet"/>
      <w:lvlText w:val="•"/>
      <w:lvlJc w:val="left"/>
      <w:pPr>
        <w:ind w:left="7228" w:hanging="348"/>
      </w:pPr>
      <w:rPr>
        <w:rFonts w:hint="default"/>
      </w:rPr>
    </w:lvl>
    <w:lvl w:ilvl="8" w:tplc="489287CC">
      <w:numFmt w:val="bullet"/>
      <w:lvlText w:val="•"/>
      <w:lvlJc w:val="left"/>
      <w:pPr>
        <w:ind w:left="8135" w:hanging="348"/>
      </w:pPr>
      <w:rPr>
        <w:rFonts w:hint="default"/>
      </w:rPr>
    </w:lvl>
  </w:abstractNum>
  <w:abstractNum w:abstractNumId="2" w15:restartNumberingAfterBreak="0">
    <w:nsid w:val="17873F3F"/>
    <w:multiLevelType w:val="hybridMultilevel"/>
    <w:tmpl w:val="251877CC"/>
    <w:lvl w:ilvl="0" w:tplc="40FC96FC">
      <w:start w:val="1"/>
      <w:numFmt w:val="decimal"/>
      <w:lvlText w:val="%1."/>
      <w:lvlJc w:val="left"/>
      <w:pPr>
        <w:ind w:left="872" w:hanging="348"/>
      </w:pPr>
      <w:rPr>
        <w:rFonts w:ascii="Times New Roman" w:eastAsia="Times New Roman" w:hAnsi="Times New Roman" w:cs="Times New Roman" w:hint="default"/>
        <w:spacing w:val="-1"/>
        <w:w w:val="100"/>
        <w:sz w:val="20"/>
        <w:szCs w:val="20"/>
      </w:rPr>
    </w:lvl>
    <w:lvl w:ilvl="1" w:tplc="E65CE638">
      <w:numFmt w:val="bullet"/>
      <w:lvlText w:val="•"/>
      <w:lvlJc w:val="left"/>
      <w:pPr>
        <w:ind w:left="1786" w:hanging="348"/>
      </w:pPr>
      <w:rPr>
        <w:rFonts w:hint="default"/>
      </w:rPr>
    </w:lvl>
    <w:lvl w:ilvl="2" w:tplc="A8041284">
      <w:numFmt w:val="bullet"/>
      <w:lvlText w:val="•"/>
      <w:lvlJc w:val="left"/>
      <w:pPr>
        <w:ind w:left="2693" w:hanging="348"/>
      </w:pPr>
      <w:rPr>
        <w:rFonts w:hint="default"/>
      </w:rPr>
    </w:lvl>
    <w:lvl w:ilvl="3" w:tplc="9BF0E23A">
      <w:numFmt w:val="bullet"/>
      <w:lvlText w:val="•"/>
      <w:lvlJc w:val="left"/>
      <w:pPr>
        <w:ind w:left="3600" w:hanging="348"/>
      </w:pPr>
      <w:rPr>
        <w:rFonts w:hint="default"/>
      </w:rPr>
    </w:lvl>
    <w:lvl w:ilvl="4" w:tplc="770C978A">
      <w:numFmt w:val="bullet"/>
      <w:lvlText w:val="•"/>
      <w:lvlJc w:val="left"/>
      <w:pPr>
        <w:ind w:left="4507" w:hanging="348"/>
      </w:pPr>
      <w:rPr>
        <w:rFonts w:hint="default"/>
      </w:rPr>
    </w:lvl>
    <w:lvl w:ilvl="5" w:tplc="2A30BB3E">
      <w:numFmt w:val="bullet"/>
      <w:lvlText w:val="•"/>
      <w:lvlJc w:val="left"/>
      <w:pPr>
        <w:ind w:left="5414" w:hanging="348"/>
      </w:pPr>
      <w:rPr>
        <w:rFonts w:hint="default"/>
      </w:rPr>
    </w:lvl>
    <w:lvl w:ilvl="6" w:tplc="F31619A8">
      <w:numFmt w:val="bullet"/>
      <w:lvlText w:val="•"/>
      <w:lvlJc w:val="left"/>
      <w:pPr>
        <w:ind w:left="6321" w:hanging="348"/>
      </w:pPr>
      <w:rPr>
        <w:rFonts w:hint="default"/>
      </w:rPr>
    </w:lvl>
    <w:lvl w:ilvl="7" w:tplc="A656CFAC">
      <w:numFmt w:val="bullet"/>
      <w:lvlText w:val="•"/>
      <w:lvlJc w:val="left"/>
      <w:pPr>
        <w:ind w:left="7228" w:hanging="348"/>
      </w:pPr>
      <w:rPr>
        <w:rFonts w:hint="default"/>
      </w:rPr>
    </w:lvl>
    <w:lvl w:ilvl="8" w:tplc="A11671A2">
      <w:numFmt w:val="bullet"/>
      <w:lvlText w:val="•"/>
      <w:lvlJc w:val="left"/>
      <w:pPr>
        <w:ind w:left="8135" w:hanging="348"/>
      </w:pPr>
      <w:rPr>
        <w:rFonts w:hint="default"/>
      </w:rPr>
    </w:lvl>
  </w:abstractNum>
  <w:abstractNum w:abstractNumId="3" w15:restartNumberingAfterBreak="0">
    <w:nsid w:val="24451775"/>
    <w:multiLevelType w:val="hybridMultilevel"/>
    <w:tmpl w:val="39EEEFCE"/>
    <w:lvl w:ilvl="0" w:tplc="57E2D560">
      <w:numFmt w:val="bullet"/>
      <w:lvlText w:val="•"/>
      <w:lvlJc w:val="left"/>
      <w:pPr>
        <w:ind w:left="872" w:hanging="348"/>
      </w:pPr>
      <w:rPr>
        <w:rFonts w:ascii="Symbol" w:eastAsia="Symbol" w:hAnsi="Symbol" w:cs="Symbol" w:hint="default"/>
        <w:w w:val="100"/>
        <w:sz w:val="20"/>
        <w:szCs w:val="20"/>
      </w:rPr>
    </w:lvl>
    <w:lvl w:ilvl="1" w:tplc="6A8E4236">
      <w:numFmt w:val="bullet"/>
      <w:lvlText w:val="•"/>
      <w:lvlJc w:val="left"/>
      <w:pPr>
        <w:ind w:left="1786" w:hanging="348"/>
      </w:pPr>
      <w:rPr>
        <w:rFonts w:hint="default"/>
      </w:rPr>
    </w:lvl>
    <w:lvl w:ilvl="2" w:tplc="9FD8CCF6">
      <w:numFmt w:val="bullet"/>
      <w:lvlText w:val="•"/>
      <w:lvlJc w:val="left"/>
      <w:pPr>
        <w:ind w:left="2693" w:hanging="348"/>
      </w:pPr>
      <w:rPr>
        <w:rFonts w:hint="default"/>
      </w:rPr>
    </w:lvl>
    <w:lvl w:ilvl="3" w:tplc="8560536E">
      <w:numFmt w:val="bullet"/>
      <w:lvlText w:val="•"/>
      <w:lvlJc w:val="left"/>
      <w:pPr>
        <w:ind w:left="3600" w:hanging="348"/>
      </w:pPr>
      <w:rPr>
        <w:rFonts w:hint="default"/>
      </w:rPr>
    </w:lvl>
    <w:lvl w:ilvl="4" w:tplc="3E68A622">
      <w:numFmt w:val="bullet"/>
      <w:lvlText w:val="•"/>
      <w:lvlJc w:val="left"/>
      <w:pPr>
        <w:ind w:left="4507" w:hanging="348"/>
      </w:pPr>
      <w:rPr>
        <w:rFonts w:hint="default"/>
      </w:rPr>
    </w:lvl>
    <w:lvl w:ilvl="5" w:tplc="E7BA89AE">
      <w:numFmt w:val="bullet"/>
      <w:lvlText w:val="•"/>
      <w:lvlJc w:val="left"/>
      <w:pPr>
        <w:ind w:left="5414" w:hanging="348"/>
      </w:pPr>
      <w:rPr>
        <w:rFonts w:hint="default"/>
      </w:rPr>
    </w:lvl>
    <w:lvl w:ilvl="6" w:tplc="69AC4A18">
      <w:numFmt w:val="bullet"/>
      <w:lvlText w:val="•"/>
      <w:lvlJc w:val="left"/>
      <w:pPr>
        <w:ind w:left="6321" w:hanging="348"/>
      </w:pPr>
      <w:rPr>
        <w:rFonts w:hint="default"/>
      </w:rPr>
    </w:lvl>
    <w:lvl w:ilvl="7" w:tplc="09FE9A6C">
      <w:numFmt w:val="bullet"/>
      <w:lvlText w:val="•"/>
      <w:lvlJc w:val="left"/>
      <w:pPr>
        <w:ind w:left="7228" w:hanging="348"/>
      </w:pPr>
      <w:rPr>
        <w:rFonts w:hint="default"/>
      </w:rPr>
    </w:lvl>
    <w:lvl w:ilvl="8" w:tplc="91EEBFA2">
      <w:numFmt w:val="bullet"/>
      <w:lvlText w:val="•"/>
      <w:lvlJc w:val="left"/>
      <w:pPr>
        <w:ind w:left="8135" w:hanging="348"/>
      </w:pPr>
      <w:rPr>
        <w:rFonts w:hint="default"/>
      </w:rPr>
    </w:lvl>
  </w:abstractNum>
  <w:abstractNum w:abstractNumId="4" w15:restartNumberingAfterBreak="0">
    <w:nsid w:val="33353AB5"/>
    <w:multiLevelType w:val="hybridMultilevel"/>
    <w:tmpl w:val="C17C3306"/>
    <w:lvl w:ilvl="0" w:tplc="EC087E28">
      <w:start w:val="1"/>
      <w:numFmt w:val="decimal"/>
      <w:lvlText w:val="%1."/>
      <w:lvlJc w:val="left"/>
      <w:pPr>
        <w:ind w:left="872" w:hanging="348"/>
      </w:pPr>
      <w:rPr>
        <w:rFonts w:ascii="Times New Roman" w:eastAsia="Times New Roman" w:hAnsi="Times New Roman" w:cs="Times New Roman" w:hint="default"/>
        <w:spacing w:val="-1"/>
        <w:w w:val="100"/>
        <w:sz w:val="20"/>
        <w:szCs w:val="20"/>
      </w:rPr>
    </w:lvl>
    <w:lvl w:ilvl="1" w:tplc="653052B6">
      <w:numFmt w:val="bullet"/>
      <w:lvlText w:val="•"/>
      <w:lvlJc w:val="left"/>
      <w:pPr>
        <w:ind w:left="1786" w:hanging="348"/>
      </w:pPr>
      <w:rPr>
        <w:rFonts w:hint="default"/>
      </w:rPr>
    </w:lvl>
    <w:lvl w:ilvl="2" w:tplc="690EA95A">
      <w:numFmt w:val="bullet"/>
      <w:lvlText w:val="•"/>
      <w:lvlJc w:val="left"/>
      <w:pPr>
        <w:ind w:left="2693" w:hanging="348"/>
      </w:pPr>
      <w:rPr>
        <w:rFonts w:hint="default"/>
      </w:rPr>
    </w:lvl>
    <w:lvl w:ilvl="3" w:tplc="60F63BE0">
      <w:numFmt w:val="bullet"/>
      <w:lvlText w:val="•"/>
      <w:lvlJc w:val="left"/>
      <w:pPr>
        <w:ind w:left="3600" w:hanging="348"/>
      </w:pPr>
      <w:rPr>
        <w:rFonts w:hint="default"/>
      </w:rPr>
    </w:lvl>
    <w:lvl w:ilvl="4" w:tplc="5FBC47FC">
      <w:numFmt w:val="bullet"/>
      <w:lvlText w:val="•"/>
      <w:lvlJc w:val="left"/>
      <w:pPr>
        <w:ind w:left="4507" w:hanging="348"/>
      </w:pPr>
      <w:rPr>
        <w:rFonts w:hint="default"/>
      </w:rPr>
    </w:lvl>
    <w:lvl w:ilvl="5" w:tplc="F7921F6C">
      <w:numFmt w:val="bullet"/>
      <w:lvlText w:val="•"/>
      <w:lvlJc w:val="left"/>
      <w:pPr>
        <w:ind w:left="5414" w:hanging="348"/>
      </w:pPr>
      <w:rPr>
        <w:rFonts w:hint="default"/>
      </w:rPr>
    </w:lvl>
    <w:lvl w:ilvl="6" w:tplc="E8883F40">
      <w:numFmt w:val="bullet"/>
      <w:lvlText w:val="•"/>
      <w:lvlJc w:val="left"/>
      <w:pPr>
        <w:ind w:left="6321" w:hanging="348"/>
      </w:pPr>
      <w:rPr>
        <w:rFonts w:hint="default"/>
      </w:rPr>
    </w:lvl>
    <w:lvl w:ilvl="7" w:tplc="E67841F0">
      <w:numFmt w:val="bullet"/>
      <w:lvlText w:val="•"/>
      <w:lvlJc w:val="left"/>
      <w:pPr>
        <w:ind w:left="7228" w:hanging="348"/>
      </w:pPr>
      <w:rPr>
        <w:rFonts w:hint="default"/>
      </w:rPr>
    </w:lvl>
    <w:lvl w:ilvl="8" w:tplc="2760F026">
      <w:numFmt w:val="bullet"/>
      <w:lvlText w:val="•"/>
      <w:lvlJc w:val="left"/>
      <w:pPr>
        <w:ind w:left="8135" w:hanging="348"/>
      </w:pPr>
      <w:rPr>
        <w:rFonts w:hint="default"/>
      </w:rPr>
    </w:lvl>
  </w:abstractNum>
  <w:abstractNum w:abstractNumId="5" w15:restartNumberingAfterBreak="0">
    <w:nsid w:val="36AD4877"/>
    <w:multiLevelType w:val="hybridMultilevel"/>
    <w:tmpl w:val="72686000"/>
    <w:lvl w:ilvl="0" w:tplc="7DCEC5FC">
      <w:start w:val="1"/>
      <w:numFmt w:val="decimal"/>
      <w:lvlText w:val="%1."/>
      <w:lvlJc w:val="left"/>
      <w:pPr>
        <w:ind w:left="872" w:hanging="348"/>
      </w:pPr>
      <w:rPr>
        <w:rFonts w:ascii="Times New Roman" w:eastAsia="Times New Roman" w:hAnsi="Times New Roman" w:cs="Times New Roman" w:hint="default"/>
        <w:spacing w:val="-1"/>
        <w:w w:val="100"/>
        <w:sz w:val="20"/>
        <w:szCs w:val="20"/>
      </w:rPr>
    </w:lvl>
    <w:lvl w:ilvl="1" w:tplc="EAF0A792">
      <w:numFmt w:val="bullet"/>
      <w:lvlText w:val="•"/>
      <w:lvlJc w:val="left"/>
      <w:pPr>
        <w:ind w:left="1786" w:hanging="348"/>
      </w:pPr>
      <w:rPr>
        <w:rFonts w:hint="default"/>
      </w:rPr>
    </w:lvl>
    <w:lvl w:ilvl="2" w:tplc="0666DF4E">
      <w:numFmt w:val="bullet"/>
      <w:lvlText w:val="•"/>
      <w:lvlJc w:val="left"/>
      <w:pPr>
        <w:ind w:left="2693" w:hanging="348"/>
      </w:pPr>
      <w:rPr>
        <w:rFonts w:hint="default"/>
      </w:rPr>
    </w:lvl>
    <w:lvl w:ilvl="3" w:tplc="335CCC68">
      <w:numFmt w:val="bullet"/>
      <w:lvlText w:val="•"/>
      <w:lvlJc w:val="left"/>
      <w:pPr>
        <w:ind w:left="3600" w:hanging="348"/>
      </w:pPr>
      <w:rPr>
        <w:rFonts w:hint="default"/>
      </w:rPr>
    </w:lvl>
    <w:lvl w:ilvl="4" w:tplc="35985824">
      <w:numFmt w:val="bullet"/>
      <w:lvlText w:val="•"/>
      <w:lvlJc w:val="left"/>
      <w:pPr>
        <w:ind w:left="4507" w:hanging="348"/>
      </w:pPr>
      <w:rPr>
        <w:rFonts w:hint="default"/>
      </w:rPr>
    </w:lvl>
    <w:lvl w:ilvl="5" w:tplc="C7769190">
      <w:numFmt w:val="bullet"/>
      <w:lvlText w:val="•"/>
      <w:lvlJc w:val="left"/>
      <w:pPr>
        <w:ind w:left="5414" w:hanging="348"/>
      </w:pPr>
      <w:rPr>
        <w:rFonts w:hint="default"/>
      </w:rPr>
    </w:lvl>
    <w:lvl w:ilvl="6" w:tplc="BEE4A9C6">
      <w:numFmt w:val="bullet"/>
      <w:lvlText w:val="•"/>
      <w:lvlJc w:val="left"/>
      <w:pPr>
        <w:ind w:left="6321" w:hanging="348"/>
      </w:pPr>
      <w:rPr>
        <w:rFonts w:hint="default"/>
      </w:rPr>
    </w:lvl>
    <w:lvl w:ilvl="7" w:tplc="C200FB54">
      <w:numFmt w:val="bullet"/>
      <w:lvlText w:val="•"/>
      <w:lvlJc w:val="left"/>
      <w:pPr>
        <w:ind w:left="7228" w:hanging="348"/>
      </w:pPr>
      <w:rPr>
        <w:rFonts w:hint="default"/>
      </w:rPr>
    </w:lvl>
    <w:lvl w:ilvl="8" w:tplc="5240C1EE">
      <w:numFmt w:val="bullet"/>
      <w:lvlText w:val="•"/>
      <w:lvlJc w:val="left"/>
      <w:pPr>
        <w:ind w:left="8135" w:hanging="348"/>
      </w:pPr>
      <w:rPr>
        <w:rFonts w:hint="default"/>
      </w:rPr>
    </w:lvl>
  </w:abstractNum>
  <w:abstractNum w:abstractNumId="6" w15:restartNumberingAfterBreak="0">
    <w:nsid w:val="3EBF622A"/>
    <w:multiLevelType w:val="hybridMultilevel"/>
    <w:tmpl w:val="53C655A4"/>
    <w:lvl w:ilvl="0" w:tplc="D29888E6">
      <w:start w:val="1"/>
      <w:numFmt w:val="decimal"/>
      <w:lvlText w:val="%1."/>
      <w:lvlJc w:val="left"/>
      <w:pPr>
        <w:ind w:left="872" w:hanging="348"/>
      </w:pPr>
      <w:rPr>
        <w:rFonts w:ascii="Times New Roman" w:eastAsia="Times New Roman" w:hAnsi="Times New Roman" w:cs="Times New Roman" w:hint="default"/>
        <w:spacing w:val="-1"/>
        <w:w w:val="100"/>
        <w:sz w:val="20"/>
        <w:szCs w:val="20"/>
      </w:rPr>
    </w:lvl>
    <w:lvl w:ilvl="1" w:tplc="5AE46388">
      <w:numFmt w:val="bullet"/>
      <w:lvlText w:val="•"/>
      <w:lvlJc w:val="left"/>
      <w:pPr>
        <w:ind w:left="1786" w:hanging="348"/>
      </w:pPr>
      <w:rPr>
        <w:rFonts w:hint="default"/>
      </w:rPr>
    </w:lvl>
    <w:lvl w:ilvl="2" w:tplc="C0B0AD84">
      <w:numFmt w:val="bullet"/>
      <w:lvlText w:val="•"/>
      <w:lvlJc w:val="left"/>
      <w:pPr>
        <w:ind w:left="2693" w:hanging="348"/>
      </w:pPr>
      <w:rPr>
        <w:rFonts w:hint="default"/>
      </w:rPr>
    </w:lvl>
    <w:lvl w:ilvl="3" w:tplc="20189530">
      <w:numFmt w:val="bullet"/>
      <w:lvlText w:val="•"/>
      <w:lvlJc w:val="left"/>
      <w:pPr>
        <w:ind w:left="3600" w:hanging="348"/>
      </w:pPr>
      <w:rPr>
        <w:rFonts w:hint="default"/>
      </w:rPr>
    </w:lvl>
    <w:lvl w:ilvl="4" w:tplc="FF04FF4A">
      <w:numFmt w:val="bullet"/>
      <w:lvlText w:val="•"/>
      <w:lvlJc w:val="left"/>
      <w:pPr>
        <w:ind w:left="4507" w:hanging="348"/>
      </w:pPr>
      <w:rPr>
        <w:rFonts w:hint="default"/>
      </w:rPr>
    </w:lvl>
    <w:lvl w:ilvl="5" w:tplc="6AF4839A">
      <w:numFmt w:val="bullet"/>
      <w:lvlText w:val="•"/>
      <w:lvlJc w:val="left"/>
      <w:pPr>
        <w:ind w:left="5414" w:hanging="348"/>
      </w:pPr>
      <w:rPr>
        <w:rFonts w:hint="default"/>
      </w:rPr>
    </w:lvl>
    <w:lvl w:ilvl="6" w:tplc="10D2C29E">
      <w:numFmt w:val="bullet"/>
      <w:lvlText w:val="•"/>
      <w:lvlJc w:val="left"/>
      <w:pPr>
        <w:ind w:left="6321" w:hanging="348"/>
      </w:pPr>
      <w:rPr>
        <w:rFonts w:hint="default"/>
      </w:rPr>
    </w:lvl>
    <w:lvl w:ilvl="7" w:tplc="BCC09C78">
      <w:numFmt w:val="bullet"/>
      <w:lvlText w:val="•"/>
      <w:lvlJc w:val="left"/>
      <w:pPr>
        <w:ind w:left="7228" w:hanging="348"/>
      </w:pPr>
      <w:rPr>
        <w:rFonts w:hint="default"/>
      </w:rPr>
    </w:lvl>
    <w:lvl w:ilvl="8" w:tplc="1730EDD2">
      <w:numFmt w:val="bullet"/>
      <w:lvlText w:val="•"/>
      <w:lvlJc w:val="left"/>
      <w:pPr>
        <w:ind w:left="8135" w:hanging="348"/>
      </w:pPr>
      <w:rPr>
        <w:rFonts w:hint="default"/>
      </w:rPr>
    </w:lvl>
  </w:abstractNum>
  <w:abstractNum w:abstractNumId="7" w15:restartNumberingAfterBreak="0">
    <w:nsid w:val="533A26F9"/>
    <w:multiLevelType w:val="hybridMultilevel"/>
    <w:tmpl w:val="D5D4DAEE"/>
    <w:lvl w:ilvl="0" w:tplc="8EF029A0">
      <w:start w:val="1"/>
      <w:numFmt w:val="decimal"/>
      <w:lvlText w:val="%1."/>
      <w:lvlJc w:val="left"/>
      <w:pPr>
        <w:ind w:left="872" w:hanging="348"/>
      </w:pPr>
      <w:rPr>
        <w:rFonts w:ascii="Times New Roman" w:eastAsia="Times New Roman" w:hAnsi="Times New Roman" w:cs="Times New Roman" w:hint="default"/>
        <w:spacing w:val="-1"/>
        <w:w w:val="100"/>
        <w:sz w:val="20"/>
        <w:szCs w:val="20"/>
      </w:rPr>
    </w:lvl>
    <w:lvl w:ilvl="1" w:tplc="38F2F81C">
      <w:numFmt w:val="bullet"/>
      <w:lvlText w:val="•"/>
      <w:lvlJc w:val="left"/>
      <w:pPr>
        <w:ind w:left="1080" w:hanging="348"/>
      </w:pPr>
      <w:rPr>
        <w:rFonts w:hint="default"/>
      </w:rPr>
    </w:lvl>
    <w:lvl w:ilvl="2" w:tplc="FD565672">
      <w:numFmt w:val="bullet"/>
      <w:lvlText w:val="•"/>
      <w:lvlJc w:val="left"/>
      <w:pPr>
        <w:ind w:left="2065" w:hanging="348"/>
      </w:pPr>
      <w:rPr>
        <w:rFonts w:hint="default"/>
      </w:rPr>
    </w:lvl>
    <w:lvl w:ilvl="3" w:tplc="CBB47764">
      <w:numFmt w:val="bullet"/>
      <w:lvlText w:val="•"/>
      <w:lvlJc w:val="left"/>
      <w:pPr>
        <w:ind w:left="3050" w:hanging="348"/>
      </w:pPr>
      <w:rPr>
        <w:rFonts w:hint="default"/>
      </w:rPr>
    </w:lvl>
    <w:lvl w:ilvl="4" w:tplc="D8E45BB0">
      <w:numFmt w:val="bullet"/>
      <w:lvlText w:val="•"/>
      <w:lvlJc w:val="left"/>
      <w:pPr>
        <w:ind w:left="4036" w:hanging="348"/>
      </w:pPr>
      <w:rPr>
        <w:rFonts w:hint="default"/>
      </w:rPr>
    </w:lvl>
    <w:lvl w:ilvl="5" w:tplc="E6B072DA">
      <w:numFmt w:val="bullet"/>
      <w:lvlText w:val="•"/>
      <w:lvlJc w:val="left"/>
      <w:pPr>
        <w:ind w:left="5021" w:hanging="348"/>
      </w:pPr>
      <w:rPr>
        <w:rFonts w:hint="default"/>
      </w:rPr>
    </w:lvl>
    <w:lvl w:ilvl="6" w:tplc="AF1EA056">
      <w:numFmt w:val="bullet"/>
      <w:lvlText w:val="•"/>
      <w:lvlJc w:val="left"/>
      <w:pPr>
        <w:ind w:left="6007" w:hanging="348"/>
      </w:pPr>
      <w:rPr>
        <w:rFonts w:hint="default"/>
      </w:rPr>
    </w:lvl>
    <w:lvl w:ilvl="7" w:tplc="9FA4CE76">
      <w:numFmt w:val="bullet"/>
      <w:lvlText w:val="•"/>
      <w:lvlJc w:val="left"/>
      <w:pPr>
        <w:ind w:left="6992" w:hanging="348"/>
      </w:pPr>
      <w:rPr>
        <w:rFonts w:hint="default"/>
      </w:rPr>
    </w:lvl>
    <w:lvl w:ilvl="8" w:tplc="2A3C9114">
      <w:numFmt w:val="bullet"/>
      <w:lvlText w:val="•"/>
      <w:lvlJc w:val="left"/>
      <w:pPr>
        <w:ind w:left="7977" w:hanging="348"/>
      </w:pPr>
      <w:rPr>
        <w:rFonts w:hint="default"/>
      </w:rPr>
    </w:lvl>
  </w:abstractNum>
  <w:abstractNum w:abstractNumId="8" w15:restartNumberingAfterBreak="0">
    <w:nsid w:val="5F6875B9"/>
    <w:multiLevelType w:val="hybridMultilevel"/>
    <w:tmpl w:val="F8FEC880"/>
    <w:lvl w:ilvl="0" w:tplc="7462385A">
      <w:start w:val="1"/>
      <w:numFmt w:val="decimal"/>
      <w:lvlText w:val="%1."/>
      <w:lvlJc w:val="left"/>
      <w:pPr>
        <w:ind w:left="872" w:hanging="348"/>
      </w:pPr>
      <w:rPr>
        <w:rFonts w:hint="default"/>
        <w:spacing w:val="-1"/>
        <w:w w:val="100"/>
      </w:rPr>
    </w:lvl>
    <w:lvl w:ilvl="1" w:tplc="6636A974">
      <w:numFmt w:val="bullet"/>
      <w:lvlText w:val="•"/>
      <w:lvlJc w:val="left"/>
      <w:pPr>
        <w:ind w:left="1786" w:hanging="348"/>
      </w:pPr>
      <w:rPr>
        <w:rFonts w:hint="default"/>
      </w:rPr>
    </w:lvl>
    <w:lvl w:ilvl="2" w:tplc="6FC65C00">
      <w:numFmt w:val="bullet"/>
      <w:lvlText w:val="•"/>
      <w:lvlJc w:val="left"/>
      <w:pPr>
        <w:ind w:left="2693" w:hanging="348"/>
      </w:pPr>
      <w:rPr>
        <w:rFonts w:hint="default"/>
      </w:rPr>
    </w:lvl>
    <w:lvl w:ilvl="3" w:tplc="E6BEBDEE">
      <w:numFmt w:val="bullet"/>
      <w:lvlText w:val="•"/>
      <w:lvlJc w:val="left"/>
      <w:pPr>
        <w:ind w:left="3600" w:hanging="348"/>
      </w:pPr>
      <w:rPr>
        <w:rFonts w:hint="default"/>
      </w:rPr>
    </w:lvl>
    <w:lvl w:ilvl="4" w:tplc="DF823FEC">
      <w:numFmt w:val="bullet"/>
      <w:lvlText w:val="•"/>
      <w:lvlJc w:val="left"/>
      <w:pPr>
        <w:ind w:left="4507" w:hanging="348"/>
      </w:pPr>
      <w:rPr>
        <w:rFonts w:hint="default"/>
      </w:rPr>
    </w:lvl>
    <w:lvl w:ilvl="5" w:tplc="A0E27DAA">
      <w:numFmt w:val="bullet"/>
      <w:lvlText w:val="•"/>
      <w:lvlJc w:val="left"/>
      <w:pPr>
        <w:ind w:left="5414" w:hanging="348"/>
      </w:pPr>
      <w:rPr>
        <w:rFonts w:hint="default"/>
      </w:rPr>
    </w:lvl>
    <w:lvl w:ilvl="6" w:tplc="7158D026">
      <w:numFmt w:val="bullet"/>
      <w:lvlText w:val="•"/>
      <w:lvlJc w:val="left"/>
      <w:pPr>
        <w:ind w:left="6321" w:hanging="348"/>
      </w:pPr>
      <w:rPr>
        <w:rFonts w:hint="default"/>
      </w:rPr>
    </w:lvl>
    <w:lvl w:ilvl="7" w:tplc="CFD22E42">
      <w:numFmt w:val="bullet"/>
      <w:lvlText w:val="•"/>
      <w:lvlJc w:val="left"/>
      <w:pPr>
        <w:ind w:left="7228" w:hanging="348"/>
      </w:pPr>
      <w:rPr>
        <w:rFonts w:hint="default"/>
      </w:rPr>
    </w:lvl>
    <w:lvl w:ilvl="8" w:tplc="E3E45C32">
      <w:numFmt w:val="bullet"/>
      <w:lvlText w:val="•"/>
      <w:lvlJc w:val="left"/>
      <w:pPr>
        <w:ind w:left="8135" w:hanging="348"/>
      </w:pPr>
      <w:rPr>
        <w:rFonts w:hint="default"/>
      </w:rPr>
    </w:lvl>
  </w:abstractNum>
  <w:abstractNum w:abstractNumId="9" w15:restartNumberingAfterBreak="0">
    <w:nsid w:val="615E2776"/>
    <w:multiLevelType w:val="hybridMultilevel"/>
    <w:tmpl w:val="2A3EECB6"/>
    <w:lvl w:ilvl="0" w:tplc="8000E128">
      <w:start w:val="1"/>
      <w:numFmt w:val="decimal"/>
      <w:lvlText w:val="%1."/>
      <w:lvlJc w:val="left"/>
      <w:pPr>
        <w:ind w:left="872" w:hanging="348"/>
      </w:pPr>
      <w:rPr>
        <w:rFonts w:ascii="Times New Roman" w:eastAsia="Times New Roman" w:hAnsi="Times New Roman" w:cs="Times New Roman" w:hint="default"/>
        <w:spacing w:val="-1"/>
        <w:w w:val="100"/>
        <w:sz w:val="20"/>
        <w:szCs w:val="20"/>
      </w:rPr>
    </w:lvl>
    <w:lvl w:ilvl="1" w:tplc="573AB184">
      <w:numFmt w:val="bullet"/>
      <w:lvlText w:val="•"/>
      <w:lvlJc w:val="left"/>
      <w:pPr>
        <w:ind w:left="1786" w:hanging="348"/>
      </w:pPr>
      <w:rPr>
        <w:rFonts w:hint="default"/>
      </w:rPr>
    </w:lvl>
    <w:lvl w:ilvl="2" w:tplc="C43CCFDC">
      <w:numFmt w:val="bullet"/>
      <w:lvlText w:val="•"/>
      <w:lvlJc w:val="left"/>
      <w:pPr>
        <w:ind w:left="2693" w:hanging="348"/>
      </w:pPr>
      <w:rPr>
        <w:rFonts w:hint="default"/>
      </w:rPr>
    </w:lvl>
    <w:lvl w:ilvl="3" w:tplc="ACA6D2FE">
      <w:numFmt w:val="bullet"/>
      <w:lvlText w:val="•"/>
      <w:lvlJc w:val="left"/>
      <w:pPr>
        <w:ind w:left="3600" w:hanging="348"/>
      </w:pPr>
      <w:rPr>
        <w:rFonts w:hint="default"/>
      </w:rPr>
    </w:lvl>
    <w:lvl w:ilvl="4" w:tplc="D56E99C8">
      <w:numFmt w:val="bullet"/>
      <w:lvlText w:val="•"/>
      <w:lvlJc w:val="left"/>
      <w:pPr>
        <w:ind w:left="4507" w:hanging="348"/>
      </w:pPr>
      <w:rPr>
        <w:rFonts w:hint="default"/>
      </w:rPr>
    </w:lvl>
    <w:lvl w:ilvl="5" w:tplc="F470258C">
      <w:numFmt w:val="bullet"/>
      <w:lvlText w:val="•"/>
      <w:lvlJc w:val="left"/>
      <w:pPr>
        <w:ind w:left="5414" w:hanging="348"/>
      </w:pPr>
      <w:rPr>
        <w:rFonts w:hint="default"/>
      </w:rPr>
    </w:lvl>
    <w:lvl w:ilvl="6" w:tplc="E4AADA76">
      <w:numFmt w:val="bullet"/>
      <w:lvlText w:val="•"/>
      <w:lvlJc w:val="left"/>
      <w:pPr>
        <w:ind w:left="6321" w:hanging="348"/>
      </w:pPr>
      <w:rPr>
        <w:rFonts w:hint="default"/>
      </w:rPr>
    </w:lvl>
    <w:lvl w:ilvl="7" w:tplc="92FC669A">
      <w:numFmt w:val="bullet"/>
      <w:lvlText w:val="•"/>
      <w:lvlJc w:val="left"/>
      <w:pPr>
        <w:ind w:left="7228" w:hanging="348"/>
      </w:pPr>
      <w:rPr>
        <w:rFonts w:hint="default"/>
      </w:rPr>
    </w:lvl>
    <w:lvl w:ilvl="8" w:tplc="B324E3EA">
      <w:numFmt w:val="bullet"/>
      <w:lvlText w:val="•"/>
      <w:lvlJc w:val="left"/>
      <w:pPr>
        <w:ind w:left="8135" w:hanging="348"/>
      </w:pPr>
      <w:rPr>
        <w:rFonts w:hint="default"/>
      </w:rPr>
    </w:lvl>
  </w:abstractNum>
  <w:abstractNum w:abstractNumId="10" w15:restartNumberingAfterBreak="0">
    <w:nsid w:val="7F8D10BA"/>
    <w:multiLevelType w:val="hybridMultilevel"/>
    <w:tmpl w:val="A3AED1CE"/>
    <w:lvl w:ilvl="0" w:tplc="596A8D48">
      <w:start w:val="1"/>
      <w:numFmt w:val="decimal"/>
      <w:lvlText w:val="%1."/>
      <w:lvlJc w:val="left"/>
      <w:pPr>
        <w:ind w:left="872" w:hanging="348"/>
      </w:pPr>
      <w:rPr>
        <w:rFonts w:ascii="Times New Roman" w:eastAsia="Times New Roman" w:hAnsi="Times New Roman" w:cs="Times New Roman" w:hint="default"/>
        <w:spacing w:val="-1"/>
        <w:w w:val="100"/>
        <w:sz w:val="20"/>
        <w:szCs w:val="20"/>
      </w:rPr>
    </w:lvl>
    <w:lvl w:ilvl="1" w:tplc="6D7C9452">
      <w:numFmt w:val="bullet"/>
      <w:lvlText w:val="•"/>
      <w:lvlJc w:val="left"/>
      <w:pPr>
        <w:ind w:left="1786" w:hanging="348"/>
      </w:pPr>
      <w:rPr>
        <w:rFonts w:hint="default"/>
      </w:rPr>
    </w:lvl>
    <w:lvl w:ilvl="2" w:tplc="7D769746">
      <w:numFmt w:val="bullet"/>
      <w:lvlText w:val="•"/>
      <w:lvlJc w:val="left"/>
      <w:pPr>
        <w:ind w:left="2693" w:hanging="348"/>
      </w:pPr>
      <w:rPr>
        <w:rFonts w:hint="default"/>
      </w:rPr>
    </w:lvl>
    <w:lvl w:ilvl="3" w:tplc="F66C1A8A">
      <w:numFmt w:val="bullet"/>
      <w:lvlText w:val="•"/>
      <w:lvlJc w:val="left"/>
      <w:pPr>
        <w:ind w:left="3600" w:hanging="348"/>
      </w:pPr>
      <w:rPr>
        <w:rFonts w:hint="default"/>
      </w:rPr>
    </w:lvl>
    <w:lvl w:ilvl="4" w:tplc="7244212A">
      <w:numFmt w:val="bullet"/>
      <w:lvlText w:val="•"/>
      <w:lvlJc w:val="left"/>
      <w:pPr>
        <w:ind w:left="4507" w:hanging="348"/>
      </w:pPr>
      <w:rPr>
        <w:rFonts w:hint="default"/>
      </w:rPr>
    </w:lvl>
    <w:lvl w:ilvl="5" w:tplc="B2D2B5F8">
      <w:numFmt w:val="bullet"/>
      <w:lvlText w:val="•"/>
      <w:lvlJc w:val="left"/>
      <w:pPr>
        <w:ind w:left="5414" w:hanging="348"/>
      </w:pPr>
      <w:rPr>
        <w:rFonts w:hint="default"/>
      </w:rPr>
    </w:lvl>
    <w:lvl w:ilvl="6" w:tplc="6A025B5C">
      <w:numFmt w:val="bullet"/>
      <w:lvlText w:val="•"/>
      <w:lvlJc w:val="left"/>
      <w:pPr>
        <w:ind w:left="6321" w:hanging="348"/>
      </w:pPr>
      <w:rPr>
        <w:rFonts w:hint="default"/>
      </w:rPr>
    </w:lvl>
    <w:lvl w:ilvl="7" w:tplc="3F9EDA64">
      <w:numFmt w:val="bullet"/>
      <w:lvlText w:val="•"/>
      <w:lvlJc w:val="left"/>
      <w:pPr>
        <w:ind w:left="7228" w:hanging="348"/>
      </w:pPr>
      <w:rPr>
        <w:rFonts w:hint="default"/>
      </w:rPr>
    </w:lvl>
    <w:lvl w:ilvl="8" w:tplc="B1F8024E">
      <w:numFmt w:val="bullet"/>
      <w:lvlText w:val="•"/>
      <w:lvlJc w:val="left"/>
      <w:pPr>
        <w:ind w:left="8135" w:hanging="348"/>
      </w:pPr>
      <w:rPr>
        <w:rFonts w:hint="default"/>
      </w:rPr>
    </w:lvl>
  </w:abstractNum>
  <w:num w:numId="1" w16cid:durableId="1260262147">
    <w:abstractNumId w:val="7"/>
  </w:num>
  <w:num w:numId="2" w16cid:durableId="57559872">
    <w:abstractNumId w:val="4"/>
  </w:num>
  <w:num w:numId="3" w16cid:durableId="804129658">
    <w:abstractNumId w:val="0"/>
  </w:num>
  <w:num w:numId="4" w16cid:durableId="621301297">
    <w:abstractNumId w:val="6"/>
  </w:num>
  <w:num w:numId="5" w16cid:durableId="181937990">
    <w:abstractNumId w:val="5"/>
  </w:num>
  <w:num w:numId="6" w16cid:durableId="1371540519">
    <w:abstractNumId w:val="9"/>
  </w:num>
  <w:num w:numId="7" w16cid:durableId="201212374">
    <w:abstractNumId w:val="2"/>
  </w:num>
  <w:num w:numId="8" w16cid:durableId="2040202280">
    <w:abstractNumId w:val="8"/>
  </w:num>
  <w:num w:numId="9" w16cid:durableId="2074112015">
    <w:abstractNumId w:val="10"/>
  </w:num>
  <w:num w:numId="10" w16cid:durableId="1924801234">
    <w:abstractNumId w:val="1"/>
  </w:num>
  <w:num w:numId="11" w16cid:durableId="826020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4D"/>
    <w:rsid w:val="00181056"/>
    <w:rsid w:val="001E39DA"/>
    <w:rsid w:val="00266278"/>
    <w:rsid w:val="002E3C98"/>
    <w:rsid w:val="00362E96"/>
    <w:rsid w:val="005050BF"/>
    <w:rsid w:val="0065084D"/>
    <w:rsid w:val="00B0601F"/>
    <w:rsid w:val="00B9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50A5F"/>
  <w15:docId w15:val="{496B098F-7C5B-734A-9F59-ABAB8FE2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2"/>
    </w:pPr>
    <w:rPr>
      <w:sz w:val="20"/>
      <w:szCs w:val="20"/>
    </w:rPr>
  </w:style>
  <w:style w:type="paragraph" w:styleId="ListParagraph">
    <w:name w:val="List Paragraph"/>
    <w:basedOn w:val="Normal"/>
    <w:uiPriority w:val="1"/>
    <w:qFormat/>
    <w:pPr>
      <w:spacing w:before="1"/>
      <w:ind w:left="872" w:hanging="360"/>
    </w:pPr>
  </w:style>
  <w:style w:type="paragraph" w:customStyle="1" w:styleId="TableParagraph">
    <w:name w:val="Table Paragraph"/>
    <w:basedOn w:val="Normal"/>
    <w:uiPriority w:val="1"/>
    <w:qFormat/>
    <w:pPr>
      <w:spacing w:line="210" w:lineRule="exact"/>
      <w:ind w:left="50"/>
    </w:pPr>
  </w:style>
  <w:style w:type="paragraph" w:styleId="Header">
    <w:name w:val="header"/>
    <w:basedOn w:val="Normal"/>
    <w:link w:val="HeaderChar"/>
    <w:rsid w:val="005050BF"/>
    <w:pPr>
      <w:widowControl/>
      <w:tabs>
        <w:tab w:val="center" w:pos="4819"/>
        <w:tab w:val="right" w:pos="9638"/>
      </w:tabs>
      <w:overflowPunct w:val="0"/>
      <w:adjustRightInd w:val="0"/>
      <w:textAlignment w:val="baseline"/>
    </w:pPr>
    <w:rPr>
      <w:sz w:val="20"/>
      <w:szCs w:val="20"/>
      <w:lang w:val="it-IT" w:eastAsia="it-IT"/>
    </w:rPr>
  </w:style>
  <w:style w:type="character" w:customStyle="1" w:styleId="HeaderChar">
    <w:name w:val="Header Char"/>
    <w:basedOn w:val="DefaultParagraphFont"/>
    <w:link w:val="Header"/>
    <w:rsid w:val="005050BF"/>
    <w:rPr>
      <w:rFonts w:ascii="Times New Roman" w:eastAsia="Times New Roman" w:hAnsi="Times New Roman"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reta.nasi@unibocconi.i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andfonline.com/toc/fcpa20/13/1" TargetMode="External"/><Relationship Id="rId4" Type="http://schemas.openxmlformats.org/officeDocument/2006/relationships/webSettings" Target="webSettings.xml"/><Relationship Id="rId9" Type="http://schemas.openxmlformats.org/officeDocument/2006/relationships/hyperlink" Target="http://www.tandfonline.com/toc/rpxm20/2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5023</Words>
  <Characters>32706</Characters>
  <Application>Microsoft Office Word</Application>
  <DocSecurity>0</DocSecurity>
  <Lines>654</Lines>
  <Paragraphs>199</Paragraphs>
  <ScaleCrop>false</ScaleCrop>
  <Company/>
  <LinksUpToDate>false</LinksUpToDate>
  <CharactersWithSpaces>37530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2025-12-15T10:36:00Z</dcterms:created>
  <dcterms:modified xsi:type="dcterms:W3CDTF">2025-12-15T10:36:00Z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LastSaved">
    <vt:filetime>2025-09-25T00:00:00Z</vt:filetime>
  </property>
</Properties>
</file>